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490"/>
      </w:tblGrid>
      <w:tr w:rsidR="00E211C2" w:rsidTr="00544A89">
        <w:tc>
          <w:tcPr>
            <w:tcW w:w="4248" w:type="dxa"/>
          </w:tcPr>
          <w:p w:rsidR="00E211C2" w:rsidRDefault="00E211C2" w:rsidP="00E211C2">
            <w:pPr>
              <w:jc w:val="center"/>
              <w:rPr>
                <w:rFonts w:ascii="Times New Roman" w:hAnsi="Times New Roman" w:cs="Times New Roman"/>
                <w:sz w:val="24"/>
                <w:szCs w:val="24"/>
              </w:rPr>
            </w:pPr>
            <w:r w:rsidRPr="00E211C2">
              <w:rPr>
                <w:rFonts w:ascii="Times New Roman" w:hAnsi="Times New Roman" w:cs="Times New Roman"/>
                <w:sz w:val="24"/>
                <w:szCs w:val="24"/>
              </w:rPr>
              <w:t>CÔNG AN TỈNH TÂY NINH</w:t>
            </w:r>
          </w:p>
          <w:p w:rsidR="00E211C2" w:rsidRDefault="00E211C2" w:rsidP="00E211C2">
            <w:pPr>
              <w:jc w:val="center"/>
              <w:rPr>
                <w:rFonts w:ascii="Times New Roman" w:hAnsi="Times New Roman" w:cs="Times New Roman"/>
                <w:b/>
                <w:sz w:val="24"/>
                <w:szCs w:val="24"/>
              </w:rPr>
            </w:pPr>
            <w:r w:rsidRPr="00E211C2">
              <w:rPr>
                <w:rFonts w:ascii="Times New Roman" w:hAnsi="Times New Roman" w:cs="Times New Roman"/>
                <w:b/>
                <w:sz w:val="24"/>
                <w:szCs w:val="24"/>
              </w:rPr>
              <w:t>CÔNG AN THÀNH PHỐ TÂY NINH</w:t>
            </w:r>
          </w:p>
          <w:p w:rsidR="00E211C2" w:rsidRDefault="001E7F86" w:rsidP="00E211C2">
            <w:pPr>
              <w:jc w:val="center"/>
              <w:rPr>
                <w:rFonts w:ascii="Times New Roman" w:hAnsi="Times New Roman" w:cs="Times New Roman"/>
                <w:b/>
                <w:sz w:val="24"/>
                <w:szCs w:val="24"/>
              </w:rPr>
            </w:pPr>
            <w:r>
              <w:rPr>
                <w:rFonts w:ascii="Times New Roman" w:hAnsi="Times New Roman" w:cs="Times New Roman"/>
                <w:noProof/>
              </w:rPr>
              <w:pict>
                <v:line id="Straight Connector 1" o:spid="_x0000_s1026" style="position:absolute;left:0;text-align:left;z-index:251660288;visibility:visible" from="51.35pt,2.6pt" to="150.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" strokeweight=".26mm">
                  <v:stroke joinstyle="miter"/>
                </v:line>
              </w:pict>
            </w:r>
          </w:p>
          <w:p w:rsidR="00E211C2" w:rsidRDefault="00E211C2" w:rsidP="002746C4">
            <w:pPr>
              <w:jc w:val="center"/>
              <w:rPr>
                <w:rFonts w:ascii="Times New Roman" w:hAnsi="Times New Roman" w:cs="Times New Roman"/>
                <w:sz w:val="24"/>
                <w:szCs w:val="24"/>
              </w:rPr>
            </w:pPr>
            <w:r w:rsidRPr="00E211C2">
              <w:rPr>
                <w:rFonts w:ascii="Times New Roman" w:hAnsi="Times New Roman" w:cs="Times New Roman"/>
                <w:sz w:val="26"/>
                <w:szCs w:val="26"/>
              </w:rPr>
              <w:t xml:space="preserve">Số: </w:t>
            </w:r>
            <w:r w:rsidR="002746C4">
              <w:rPr>
                <w:rFonts w:ascii="Times New Roman" w:hAnsi="Times New Roman" w:cs="Times New Roman"/>
                <w:sz w:val="26"/>
                <w:szCs w:val="26"/>
              </w:rPr>
              <w:t>197</w:t>
            </w:r>
            <w:r w:rsidRPr="00E211C2">
              <w:rPr>
                <w:rFonts w:ascii="Times New Roman" w:hAnsi="Times New Roman" w:cs="Times New Roman"/>
                <w:sz w:val="26"/>
                <w:szCs w:val="26"/>
              </w:rPr>
              <w:t>/TB-CATP</w:t>
            </w:r>
          </w:p>
        </w:tc>
        <w:tc>
          <w:tcPr>
            <w:tcW w:w="5490" w:type="dxa"/>
          </w:tcPr>
          <w:p w:rsidR="00E211C2" w:rsidRDefault="00E211C2" w:rsidP="00E211C2">
            <w:pPr>
              <w:jc w:val="center"/>
              <w:rPr>
                <w:rFonts w:ascii="Times New Roman" w:hAnsi="Times New Roman" w:cs="Times New Roman"/>
                <w:b/>
                <w:sz w:val="24"/>
                <w:szCs w:val="24"/>
              </w:rPr>
            </w:pPr>
            <w:r w:rsidRPr="00E211C2">
              <w:rPr>
                <w:rFonts w:ascii="Times New Roman" w:hAnsi="Times New Roman" w:cs="Times New Roman"/>
                <w:b/>
                <w:sz w:val="24"/>
                <w:szCs w:val="24"/>
              </w:rPr>
              <w:t>CỘNG HÒA XÃ HỘI CHỦ NGHĨA VIỆT NAM</w:t>
            </w:r>
          </w:p>
          <w:p w:rsidR="00E211C2" w:rsidRDefault="00E211C2" w:rsidP="00E211C2">
            <w:pPr>
              <w:jc w:val="center"/>
              <w:rPr>
                <w:rFonts w:ascii="Times New Roman" w:hAnsi="Times New Roman" w:cs="Times New Roman"/>
                <w:b/>
                <w:sz w:val="26"/>
                <w:szCs w:val="28"/>
              </w:rPr>
            </w:pPr>
            <w:r w:rsidRPr="00E211C2">
              <w:rPr>
                <w:rFonts w:ascii="Times New Roman" w:hAnsi="Times New Roman" w:cs="Times New Roman"/>
                <w:b/>
                <w:sz w:val="26"/>
                <w:szCs w:val="28"/>
              </w:rPr>
              <w:t xml:space="preserve">Độc </w:t>
            </w:r>
            <w:r w:rsidR="00E06BDE">
              <w:rPr>
                <w:rFonts w:ascii="Times New Roman" w:hAnsi="Times New Roman" w:cs="Times New Roman"/>
                <w:b/>
                <w:sz w:val="26"/>
                <w:szCs w:val="28"/>
              </w:rPr>
              <w:t>l</w:t>
            </w:r>
            <w:r w:rsidRPr="00E211C2">
              <w:rPr>
                <w:rFonts w:ascii="Times New Roman" w:hAnsi="Times New Roman" w:cs="Times New Roman"/>
                <w:b/>
                <w:sz w:val="26"/>
                <w:szCs w:val="28"/>
              </w:rPr>
              <w:t xml:space="preserve">ập - Tự </w:t>
            </w:r>
            <w:r w:rsidR="00E06BDE">
              <w:rPr>
                <w:rFonts w:ascii="Times New Roman" w:hAnsi="Times New Roman" w:cs="Times New Roman"/>
                <w:b/>
                <w:sz w:val="26"/>
                <w:szCs w:val="28"/>
              </w:rPr>
              <w:t>d</w:t>
            </w:r>
            <w:r w:rsidRPr="00E211C2">
              <w:rPr>
                <w:rFonts w:ascii="Times New Roman" w:hAnsi="Times New Roman" w:cs="Times New Roman"/>
                <w:b/>
                <w:sz w:val="26"/>
                <w:szCs w:val="28"/>
              </w:rPr>
              <w:t xml:space="preserve">o - Hạnh </w:t>
            </w:r>
            <w:r w:rsidR="00E06BDE">
              <w:rPr>
                <w:rFonts w:ascii="Times New Roman" w:hAnsi="Times New Roman" w:cs="Times New Roman"/>
                <w:b/>
                <w:sz w:val="26"/>
                <w:szCs w:val="28"/>
              </w:rPr>
              <w:t>p</w:t>
            </w:r>
            <w:r w:rsidRPr="00E211C2">
              <w:rPr>
                <w:rFonts w:ascii="Times New Roman" w:hAnsi="Times New Roman" w:cs="Times New Roman"/>
                <w:b/>
                <w:sz w:val="26"/>
                <w:szCs w:val="28"/>
              </w:rPr>
              <w:t>húc</w:t>
            </w:r>
          </w:p>
          <w:p w:rsidR="00E211C2" w:rsidRDefault="001E7F86" w:rsidP="00E211C2">
            <w:pPr>
              <w:jc w:val="both"/>
              <w:rPr>
                <w:rFonts w:ascii="Times New Roman" w:hAnsi="Times New Roman" w:cs="Times New Roman"/>
                <w:b/>
                <w:sz w:val="26"/>
                <w:szCs w:val="28"/>
              </w:rPr>
            </w:pPr>
            <w:r>
              <w:rPr>
                <w:rFonts w:ascii="Times New Roman" w:hAnsi="Times New Roman" w:cs="Times New Roman"/>
                <w:noProof/>
              </w:rPr>
              <w:pict>
                <v:line id="Straight Connector 2" o:spid="_x0000_s1028" style="position:absolute;left:0;text-align:left;z-index:251659264;visibility:visible" from="51.2pt,-.05pt" to="213.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" strokeweight=".26mm">
                  <v:stroke joinstyle="miter"/>
                </v:line>
              </w:pict>
            </w:r>
          </w:p>
          <w:p w:rsidR="00E211C2" w:rsidRDefault="00E211C2" w:rsidP="002746C4">
            <w:pPr>
              <w:jc w:val="both"/>
              <w:rPr>
                <w:rFonts w:ascii="Times New Roman" w:hAnsi="Times New Roman" w:cs="Times New Roman"/>
                <w:sz w:val="24"/>
                <w:szCs w:val="24"/>
              </w:rPr>
            </w:pPr>
            <w:r>
              <w:rPr>
                <w:rFonts w:ascii="Times New Roman" w:hAnsi="Times New Roman" w:cs="Times New Roman"/>
                <w:i/>
                <w:sz w:val="26"/>
                <w:szCs w:val="26"/>
              </w:rPr>
              <w:t>Thành phố</w:t>
            </w:r>
            <w:r w:rsidRPr="00E211C2">
              <w:rPr>
                <w:rFonts w:ascii="Times New Roman" w:hAnsi="Times New Roman" w:cs="Times New Roman"/>
                <w:i/>
                <w:sz w:val="26"/>
                <w:szCs w:val="26"/>
              </w:rPr>
              <w:t xml:space="preserve"> Tây Ninh, ngày </w:t>
            </w:r>
            <w:r w:rsidR="002746C4">
              <w:rPr>
                <w:rFonts w:ascii="Times New Roman" w:hAnsi="Times New Roman" w:cs="Times New Roman"/>
                <w:i/>
                <w:sz w:val="26"/>
                <w:szCs w:val="26"/>
              </w:rPr>
              <w:t>13</w:t>
            </w:r>
            <w:r w:rsidR="00544A89">
              <w:rPr>
                <w:rFonts w:ascii="Times New Roman" w:hAnsi="Times New Roman" w:cs="Times New Roman"/>
                <w:i/>
                <w:sz w:val="26"/>
                <w:szCs w:val="26"/>
              </w:rPr>
              <w:t xml:space="preserve"> </w:t>
            </w:r>
            <w:r w:rsidRPr="00E211C2">
              <w:rPr>
                <w:rFonts w:ascii="Times New Roman" w:hAnsi="Times New Roman" w:cs="Times New Roman"/>
                <w:i/>
                <w:sz w:val="26"/>
                <w:szCs w:val="26"/>
              </w:rPr>
              <w:t xml:space="preserve">tháng </w:t>
            </w:r>
            <w:r w:rsidR="002746C4">
              <w:rPr>
                <w:rFonts w:ascii="Times New Roman" w:hAnsi="Times New Roman" w:cs="Times New Roman"/>
                <w:i/>
                <w:sz w:val="26"/>
                <w:szCs w:val="26"/>
              </w:rPr>
              <w:t>6</w:t>
            </w:r>
            <w:r w:rsidR="00CE200A">
              <w:rPr>
                <w:rFonts w:ascii="Times New Roman" w:hAnsi="Times New Roman" w:cs="Times New Roman"/>
                <w:i/>
                <w:sz w:val="26"/>
                <w:szCs w:val="26"/>
              </w:rPr>
              <w:t xml:space="preserve"> </w:t>
            </w:r>
            <w:r w:rsidRPr="00E211C2">
              <w:rPr>
                <w:rFonts w:ascii="Times New Roman" w:hAnsi="Times New Roman" w:cs="Times New Roman"/>
                <w:i/>
                <w:sz w:val="26"/>
                <w:szCs w:val="26"/>
              </w:rPr>
              <w:t>năm 202</w:t>
            </w:r>
            <w:r w:rsidR="00CE200A">
              <w:rPr>
                <w:rFonts w:ascii="Times New Roman" w:hAnsi="Times New Roman" w:cs="Times New Roman"/>
                <w:i/>
                <w:sz w:val="26"/>
                <w:szCs w:val="26"/>
              </w:rPr>
              <w:t>4</w:t>
            </w:r>
          </w:p>
        </w:tc>
      </w:tr>
    </w:tbl>
    <w:p w:rsidR="00E211C2" w:rsidRPr="00E211C2" w:rsidRDefault="00E211C2" w:rsidP="00E211C2">
      <w:pPr>
        <w:spacing w:after="0" w:line="240" w:lineRule="auto"/>
        <w:jc w:val="both"/>
        <w:rPr>
          <w:rFonts w:ascii="Times New Roman" w:hAnsi="Times New Roman" w:cs="Times New Roman"/>
          <w:b/>
          <w:sz w:val="24"/>
          <w:szCs w:val="24"/>
        </w:rPr>
      </w:pPr>
      <w:r w:rsidRPr="00E211C2">
        <w:rPr>
          <w:rFonts w:ascii="Times New Roman" w:hAnsi="Times New Roman" w:cs="Times New Roman"/>
          <w:sz w:val="24"/>
          <w:szCs w:val="24"/>
        </w:rPr>
        <w:t xml:space="preserve">        </w:t>
      </w:r>
      <w:r w:rsidRPr="00E211C2">
        <w:rPr>
          <w:rFonts w:ascii="Times New Roman" w:hAnsi="Times New Roman" w:cs="Times New Roman"/>
          <w:b/>
          <w:sz w:val="24"/>
          <w:szCs w:val="24"/>
        </w:rPr>
        <w:t xml:space="preserve">       </w:t>
      </w:r>
      <w:r w:rsidRPr="00E211C2">
        <w:rPr>
          <w:rFonts w:ascii="Times New Roman" w:hAnsi="Times New Roman" w:cs="Times New Roman"/>
          <w:i/>
          <w:sz w:val="28"/>
          <w:szCs w:val="28"/>
        </w:rPr>
        <w:t xml:space="preserve">   </w:t>
      </w:r>
    </w:p>
    <w:p w:rsidR="00E211C2" w:rsidRDefault="00E211C2" w:rsidP="00E211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THÔNG BÁO</w:t>
      </w:r>
    </w:p>
    <w:p w:rsidR="00E211C2" w:rsidRPr="00E211C2" w:rsidRDefault="00E211C2" w:rsidP="00E211C2">
      <w:pPr>
        <w:spacing w:after="0" w:line="240" w:lineRule="auto"/>
        <w:jc w:val="center"/>
        <w:rPr>
          <w:rFonts w:ascii="Times New Roman" w:hAnsi="Times New Roman" w:cs="Times New Roman"/>
          <w:i/>
          <w:sz w:val="28"/>
          <w:szCs w:val="28"/>
        </w:rPr>
      </w:pPr>
      <w:r w:rsidRPr="00E211C2">
        <w:rPr>
          <w:rFonts w:ascii="Times New Roman" w:hAnsi="Times New Roman" w:cs="Times New Roman"/>
          <w:b/>
          <w:sz w:val="28"/>
          <w:szCs w:val="28"/>
        </w:rPr>
        <w:t>Về việ</w:t>
      </w:r>
      <w:r>
        <w:rPr>
          <w:rFonts w:ascii="Times New Roman" w:hAnsi="Times New Roman" w:cs="Times New Roman"/>
          <w:b/>
          <w:sz w:val="28"/>
          <w:szCs w:val="28"/>
        </w:rPr>
        <w:t>c lựa chọn</w:t>
      </w:r>
      <w:r w:rsidRPr="00E211C2">
        <w:rPr>
          <w:rFonts w:ascii="Times New Roman" w:hAnsi="Times New Roman" w:cs="Times New Roman"/>
          <w:b/>
          <w:sz w:val="28"/>
          <w:szCs w:val="28"/>
        </w:rPr>
        <w:t xml:space="preserve"> tổ chức </w:t>
      </w:r>
      <w:r>
        <w:rPr>
          <w:rFonts w:ascii="Times New Roman" w:hAnsi="Times New Roman" w:cs="Times New Roman"/>
          <w:b/>
          <w:sz w:val="28"/>
          <w:szCs w:val="28"/>
        </w:rPr>
        <w:t xml:space="preserve">bán </w:t>
      </w:r>
      <w:r w:rsidRPr="00E211C2">
        <w:rPr>
          <w:rFonts w:ascii="Times New Roman" w:hAnsi="Times New Roman" w:cs="Times New Roman"/>
          <w:b/>
          <w:sz w:val="28"/>
          <w:szCs w:val="28"/>
        </w:rPr>
        <w:t>đấu giá tài sản</w:t>
      </w:r>
    </w:p>
    <w:p w:rsidR="00E211C2" w:rsidRDefault="001E7F86" w:rsidP="00B81656">
      <w:pPr>
        <w:shd w:val="clear" w:color="auto" w:fill="FFFFFF"/>
        <w:spacing w:after="0" w:line="240" w:lineRule="auto"/>
        <w:jc w:val="both"/>
        <w:rPr>
          <w:rFonts w:ascii="Times New Roman" w:eastAsia="Times New Roman" w:hAnsi="Times New Roman" w:cs="Times New Roman"/>
          <w:color w:val="1C1C1C"/>
          <w:sz w:val="28"/>
          <w:szCs w:val="28"/>
        </w:rPr>
      </w:pPr>
      <w:r>
        <w:rPr>
          <w:rFonts w:ascii="Times New Roman" w:hAnsi="Times New Roman" w:cs="Times New Roman"/>
          <w:noProof/>
        </w:rPr>
        <w:pict>
          <v:line id="Straight Connector 3" o:spid="_x0000_s1027" style="position:absolute;left:0;text-align:left;z-index:251662336;visibility:visible" from="153pt,7.5pt" to="3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" strokeweight=".26mm">
            <v:stroke joinstyle="miter"/>
          </v:line>
        </w:pict>
      </w:r>
    </w:p>
    <w:p w:rsidR="00B81656" w:rsidRPr="00E211C2" w:rsidRDefault="00B81656" w:rsidP="00B81656">
      <w:pPr>
        <w:spacing w:after="0" w:line="240" w:lineRule="auto"/>
        <w:rPr>
          <w:rFonts w:ascii="Times New Roman" w:eastAsia="Times New Roman" w:hAnsi="Times New Roman" w:cs="Times New Roman"/>
          <w:sz w:val="28"/>
          <w:szCs w:val="28"/>
        </w:rPr>
      </w:pPr>
    </w:p>
    <w:p w:rsidR="00B81656" w:rsidRPr="00E211C2" w:rsidRDefault="00B81656" w:rsidP="00E211C2">
      <w:pPr>
        <w:shd w:val="clear" w:color="auto" w:fill="FFFFFF"/>
        <w:spacing w:after="120" w:line="240" w:lineRule="auto"/>
        <w:ind w:firstLine="851"/>
        <w:jc w:val="both"/>
        <w:rPr>
          <w:rFonts w:ascii="Times New Roman" w:eastAsia="Times New Roman" w:hAnsi="Times New Roman" w:cs="Times New Roman"/>
          <w:i/>
          <w:color w:val="1C1C1C"/>
          <w:sz w:val="28"/>
          <w:szCs w:val="28"/>
        </w:rPr>
      </w:pPr>
      <w:r w:rsidRPr="00E211C2">
        <w:rPr>
          <w:rFonts w:ascii="Times New Roman" w:eastAsia="Times New Roman" w:hAnsi="Times New Roman" w:cs="Times New Roman"/>
          <w:color w:val="1C1C1C"/>
          <w:sz w:val="28"/>
          <w:szCs w:val="28"/>
        </w:rPr>
        <w:t>​</w:t>
      </w:r>
      <w:r w:rsidRPr="00E211C2">
        <w:rPr>
          <w:rFonts w:ascii="Times New Roman" w:eastAsia="Times New Roman" w:hAnsi="Times New Roman" w:cs="Times New Roman"/>
          <w:i/>
          <w:color w:val="1C1C1C"/>
          <w:sz w:val="28"/>
          <w:szCs w:val="28"/>
        </w:rPr>
        <w:t>Căn cứ Luật Đấu giá tài sản số 01/2016/QH 14 ngày 17/11/2016;</w:t>
      </w:r>
    </w:p>
    <w:p w:rsidR="00B81656" w:rsidRPr="00E211C2" w:rsidRDefault="00B81656" w:rsidP="00E211C2">
      <w:pPr>
        <w:shd w:val="clear" w:color="auto" w:fill="FFFFFF"/>
        <w:spacing w:after="120" w:line="240" w:lineRule="auto"/>
        <w:ind w:firstLine="851"/>
        <w:jc w:val="both"/>
        <w:rPr>
          <w:rFonts w:ascii="Times New Roman" w:eastAsia="Times New Roman" w:hAnsi="Times New Roman" w:cs="Times New Roman"/>
          <w:i/>
          <w:color w:val="1C1C1C"/>
          <w:sz w:val="28"/>
          <w:szCs w:val="28"/>
        </w:rPr>
      </w:pPr>
      <w:r w:rsidRPr="00E211C2">
        <w:rPr>
          <w:rFonts w:ascii="Times New Roman" w:eastAsia="Times New Roman" w:hAnsi="Times New Roman" w:cs="Times New Roman"/>
          <w:i/>
          <w:color w:val="1C1C1C"/>
          <w:sz w:val="28"/>
          <w:szCs w:val="28"/>
        </w:rPr>
        <w:t>Căn cứ Luật Quản lý, sử dụng tài sản công số 15/2017/QH 14 ngày 21/6/2017;</w:t>
      </w:r>
    </w:p>
    <w:p w:rsidR="00B81656" w:rsidRPr="00E211C2" w:rsidRDefault="00B81656" w:rsidP="00E211C2">
      <w:pPr>
        <w:shd w:val="clear" w:color="auto" w:fill="FFFFFF"/>
        <w:spacing w:after="120" w:line="240" w:lineRule="auto"/>
        <w:ind w:firstLine="851"/>
        <w:jc w:val="both"/>
        <w:rPr>
          <w:rFonts w:ascii="Times New Roman" w:eastAsia="Times New Roman" w:hAnsi="Times New Roman" w:cs="Times New Roman"/>
          <w:i/>
          <w:color w:val="1C1C1C"/>
          <w:sz w:val="28"/>
          <w:szCs w:val="28"/>
        </w:rPr>
      </w:pPr>
      <w:r w:rsidRPr="00E211C2">
        <w:rPr>
          <w:rFonts w:ascii="Times New Roman" w:eastAsia="Times New Roman" w:hAnsi="Times New Roman" w:cs="Times New Roman"/>
          <w:i/>
          <w:color w:val="1C1C1C"/>
          <w:sz w:val="28"/>
          <w:szCs w:val="28"/>
        </w:rPr>
        <w:t>Căn cứ Nghị định số 151/2017/NĐ-CP ngày 26/12/2017 của Chính phủ quy định chi tiết một số điều của Luật Quản lý, sử dụng tài sản công;</w:t>
      </w:r>
    </w:p>
    <w:p w:rsidR="00B81656" w:rsidRPr="00E211C2" w:rsidRDefault="00B81656" w:rsidP="00E211C2">
      <w:pPr>
        <w:shd w:val="clear" w:color="auto" w:fill="FFFFFF"/>
        <w:spacing w:after="120" w:line="240" w:lineRule="auto"/>
        <w:ind w:firstLine="851"/>
        <w:jc w:val="both"/>
        <w:rPr>
          <w:rFonts w:ascii="Times New Roman" w:eastAsia="Times New Roman" w:hAnsi="Times New Roman" w:cs="Times New Roman"/>
          <w:i/>
          <w:color w:val="1C1C1C"/>
          <w:sz w:val="28"/>
          <w:szCs w:val="28"/>
        </w:rPr>
      </w:pPr>
      <w:r w:rsidRPr="00E211C2">
        <w:rPr>
          <w:rFonts w:ascii="Times New Roman" w:eastAsia="Times New Roman" w:hAnsi="Times New Roman" w:cs="Times New Roman"/>
          <w:i/>
          <w:color w:val="1C1C1C"/>
          <w:sz w:val="28"/>
          <w:szCs w:val="28"/>
        </w:rPr>
        <w:t>Căn cứ Thông tư số 48/2017/TT-BTC ngày 15/5/2017 của Bộ Tài chính quy định chế độ tài chính trong hoạt động đấu giá;</w:t>
      </w:r>
    </w:p>
    <w:p w:rsidR="00B81656" w:rsidRPr="00E211C2" w:rsidRDefault="00B81656" w:rsidP="00E211C2">
      <w:pPr>
        <w:shd w:val="clear" w:color="auto" w:fill="FFFFFF"/>
        <w:spacing w:after="120" w:line="240" w:lineRule="auto"/>
        <w:ind w:firstLine="851"/>
        <w:jc w:val="both"/>
        <w:rPr>
          <w:rFonts w:ascii="Times New Roman" w:eastAsia="Times New Roman" w:hAnsi="Times New Roman" w:cs="Times New Roman"/>
          <w:i/>
          <w:color w:val="1C1C1C"/>
          <w:sz w:val="28"/>
          <w:szCs w:val="28"/>
        </w:rPr>
      </w:pPr>
      <w:r w:rsidRPr="00E211C2">
        <w:rPr>
          <w:rFonts w:ascii="Times New Roman" w:eastAsia="Times New Roman" w:hAnsi="Times New Roman" w:cs="Times New Roman"/>
          <w:i/>
          <w:color w:val="1C1C1C"/>
          <w:sz w:val="28"/>
          <w:szCs w:val="28"/>
        </w:rPr>
        <w:t xml:space="preserve">Căn cứ Thông tư số 45/2017/TT-BTC ngày 12/5/2017 của Bộ Tài chính quy định khung thù </w:t>
      </w:r>
      <w:proofErr w:type="gramStart"/>
      <w:r w:rsidRPr="00E211C2">
        <w:rPr>
          <w:rFonts w:ascii="Times New Roman" w:eastAsia="Times New Roman" w:hAnsi="Times New Roman" w:cs="Times New Roman"/>
          <w:i/>
          <w:color w:val="1C1C1C"/>
          <w:sz w:val="28"/>
          <w:szCs w:val="28"/>
        </w:rPr>
        <w:t>lao</w:t>
      </w:r>
      <w:proofErr w:type="gramEnd"/>
      <w:r w:rsidRPr="00E211C2">
        <w:rPr>
          <w:rFonts w:ascii="Times New Roman" w:eastAsia="Times New Roman" w:hAnsi="Times New Roman" w:cs="Times New Roman"/>
          <w:i/>
          <w:color w:val="1C1C1C"/>
          <w:sz w:val="28"/>
          <w:szCs w:val="28"/>
        </w:rPr>
        <w:t xml:space="preserve"> dịch vụ bán đấu giá tài sản;</w:t>
      </w:r>
    </w:p>
    <w:p w:rsidR="00B81656" w:rsidRPr="00E211C2" w:rsidRDefault="00B81656" w:rsidP="00E211C2">
      <w:pPr>
        <w:shd w:val="clear" w:color="auto" w:fill="FFFFFF"/>
        <w:spacing w:after="120" w:line="240" w:lineRule="auto"/>
        <w:ind w:firstLine="851"/>
        <w:jc w:val="both"/>
        <w:rPr>
          <w:rFonts w:ascii="Times New Roman" w:eastAsia="Times New Roman" w:hAnsi="Times New Roman" w:cs="Times New Roman"/>
          <w:i/>
          <w:color w:val="1C1C1C"/>
          <w:sz w:val="28"/>
          <w:szCs w:val="28"/>
        </w:rPr>
      </w:pPr>
      <w:r w:rsidRPr="00E211C2">
        <w:rPr>
          <w:rFonts w:ascii="Times New Roman" w:eastAsia="Times New Roman" w:hAnsi="Times New Roman" w:cs="Times New Roman"/>
          <w:i/>
          <w:color w:val="1C1C1C"/>
          <w:sz w:val="28"/>
          <w:szCs w:val="28"/>
        </w:rPr>
        <w:t>Căn cứ Thông tư số 108/2020/TT-BTC ngày 21/12/2020 của Bộ Tài chính sửa đổi, bổ sung một số điều của Thông tư 45/2017/TT-BTC ngày 12/5/2017 của Bộ trưởng Bộ Tài chính;</w:t>
      </w:r>
    </w:p>
    <w:p w:rsidR="00B81656" w:rsidRPr="00E211C2" w:rsidRDefault="00B81656" w:rsidP="00E211C2">
      <w:pPr>
        <w:shd w:val="clear" w:color="auto" w:fill="FFFFFF"/>
        <w:spacing w:after="120" w:line="240" w:lineRule="auto"/>
        <w:ind w:firstLine="851"/>
        <w:jc w:val="both"/>
        <w:rPr>
          <w:rFonts w:ascii="Times New Roman" w:eastAsia="Times New Roman" w:hAnsi="Times New Roman" w:cs="Times New Roman"/>
          <w:i/>
          <w:color w:val="1C1C1C"/>
          <w:sz w:val="28"/>
          <w:szCs w:val="28"/>
        </w:rPr>
      </w:pPr>
      <w:r w:rsidRPr="00E211C2">
        <w:rPr>
          <w:rFonts w:ascii="Times New Roman" w:eastAsia="Times New Roman" w:hAnsi="Times New Roman" w:cs="Times New Roman"/>
          <w:i/>
          <w:color w:val="1C1C1C"/>
          <w:sz w:val="28"/>
          <w:szCs w:val="28"/>
        </w:rPr>
        <w:t>Căn cứ Thông tư số 02/2022/TT-BTP ngày 08/02/2022 của Bộ Tư pháp hướng dẫn lựa chọn tổ chức đấu giá tài sản;</w:t>
      </w:r>
    </w:p>
    <w:p w:rsidR="00B81656" w:rsidRPr="00CE200A" w:rsidRDefault="00B81656" w:rsidP="00E211C2">
      <w:pPr>
        <w:shd w:val="clear" w:color="auto" w:fill="FFFFFF"/>
        <w:spacing w:after="120" w:line="240" w:lineRule="auto"/>
        <w:ind w:firstLine="851"/>
        <w:jc w:val="both"/>
        <w:rPr>
          <w:rFonts w:ascii="Times New Roman" w:eastAsia="Times New Roman" w:hAnsi="Times New Roman" w:cs="Times New Roman"/>
          <w:i/>
          <w:color w:val="FF0000"/>
          <w:sz w:val="28"/>
          <w:szCs w:val="28"/>
        </w:rPr>
      </w:pPr>
      <w:r w:rsidRPr="00E211C2">
        <w:rPr>
          <w:rFonts w:ascii="Times New Roman" w:eastAsia="Times New Roman" w:hAnsi="Times New Roman" w:cs="Times New Roman"/>
          <w:i/>
          <w:color w:val="1C1C1C"/>
          <w:sz w:val="28"/>
          <w:szCs w:val="28"/>
        </w:rPr>
        <w:t xml:space="preserve">Căn cứ Quyết định số </w:t>
      </w:r>
      <w:r w:rsidR="00AF1055">
        <w:rPr>
          <w:rFonts w:ascii="Times New Roman" w:eastAsia="Times New Roman" w:hAnsi="Times New Roman" w:cs="Times New Roman"/>
          <w:i/>
          <w:color w:val="1C1C1C"/>
          <w:sz w:val="28"/>
          <w:szCs w:val="28"/>
        </w:rPr>
        <w:t>73</w:t>
      </w:r>
      <w:r w:rsidRPr="00CE200A">
        <w:rPr>
          <w:rFonts w:ascii="Times New Roman" w:eastAsia="Times New Roman" w:hAnsi="Times New Roman" w:cs="Times New Roman"/>
          <w:i/>
          <w:color w:val="FF0000"/>
          <w:sz w:val="28"/>
          <w:szCs w:val="28"/>
        </w:rPr>
        <w:t>/</w:t>
      </w:r>
      <w:r w:rsidR="00331E37" w:rsidRPr="00CE200A">
        <w:rPr>
          <w:rFonts w:ascii="Times New Roman" w:eastAsia="Times New Roman" w:hAnsi="Times New Roman" w:cs="Times New Roman"/>
          <w:i/>
          <w:color w:val="FF0000"/>
          <w:sz w:val="28"/>
          <w:szCs w:val="28"/>
        </w:rPr>
        <w:t>QĐ-</w:t>
      </w:r>
      <w:r w:rsidRPr="00CE200A">
        <w:rPr>
          <w:rFonts w:ascii="Times New Roman" w:eastAsia="Times New Roman" w:hAnsi="Times New Roman" w:cs="Times New Roman"/>
          <w:i/>
          <w:color w:val="FF0000"/>
          <w:sz w:val="28"/>
          <w:szCs w:val="28"/>
        </w:rPr>
        <w:t>UBND ngày</w:t>
      </w:r>
      <w:r w:rsidR="00AF1055">
        <w:rPr>
          <w:rFonts w:ascii="Times New Roman" w:eastAsia="Times New Roman" w:hAnsi="Times New Roman" w:cs="Times New Roman"/>
          <w:i/>
          <w:color w:val="FF0000"/>
          <w:sz w:val="28"/>
          <w:szCs w:val="28"/>
        </w:rPr>
        <w:t xml:space="preserve"> 11</w:t>
      </w:r>
      <w:r w:rsidRPr="00CE200A">
        <w:rPr>
          <w:rFonts w:ascii="Times New Roman" w:eastAsia="Times New Roman" w:hAnsi="Times New Roman" w:cs="Times New Roman"/>
          <w:i/>
          <w:color w:val="FF0000"/>
          <w:sz w:val="28"/>
          <w:szCs w:val="28"/>
        </w:rPr>
        <w:t>/</w:t>
      </w:r>
      <w:r w:rsidR="00AF1055">
        <w:rPr>
          <w:rFonts w:ascii="Times New Roman" w:eastAsia="Times New Roman" w:hAnsi="Times New Roman" w:cs="Times New Roman"/>
          <w:i/>
          <w:color w:val="FF0000"/>
          <w:sz w:val="28"/>
          <w:szCs w:val="28"/>
        </w:rPr>
        <w:t>6</w:t>
      </w:r>
      <w:r w:rsidRPr="00CE200A">
        <w:rPr>
          <w:rFonts w:ascii="Times New Roman" w:eastAsia="Times New Roman" w:hAnsi="Times New Roman" w:cs="Times New Roman"/>
          <w:i/>
          <w:color w:val="FF0000"/>
          <w:sz w:val="28"/>
          <w:szCs w:val="28"/>
        </w:rPr>
        <w:t>/202</w:t>
      </w:r>
      <w:r w:rsidR="00CE200A">
        <w:rPr>
          <w:rFonts w:ascii="Times New Roman" w:eastAsia="Times New Roman" w:hAnsi="Times New Roman" w:cs="Times New Roman"/>
          <w:i/>
          <w:color w:val="FF0000"/>
          <w:sz w:val="28"/>
          <w:szCs w:val="28"/>
        </w:rPr>
        <w:t>4</w:t>
      </w:r>
      <w:r w:rsidRPr="00E211C2">
        <w:rPr>
          <w:rFonts w:ascii="Times New Roman" w:eastAsia="Times New Roman" w:hAnsi="Times New Roman" w:cs="Times New Roman"/>
          <w:i/>
          <w:color w:val="1C1C1C"/>
          <w:sz w:val="28"/>
          <w:szCs w:val="28"/>
        </w:rPr>
        <w:t xml:space="preserve"> của Ủy ban nhân dân thành phố </w:t>
      </w:r>
      <w:r w:rsidR="00331E37">
        <w:rPr>
          <w:rFonts w:ascii="Times New Roman" w:eastAsia="Times New Roman" w:hAnsi="Times New Roman" w:cs="Times New Roman"/>
          <w:i/>
          <w:color w:val="1C1C1C"/>
          <w:sz w:val="28"/>
          <w:szCs w:val="28"/>
        </w:rPr>
        <w:t>Tây Ninh</w:t>
      </w:r>
      <w:r w:rsidRPr="00E211C2">
        <w:rPr>
          <w:rFonts w:ascii="Times New Roman" w:eastAsia="Times New Roman" w:hAnsi="Times New Roman" w:cs="Times New Roman"/>
          <w:i/>
          <w:color w:val="1C1C1C"/>
          <w:sz w:val="28"/>
          <w:szCs w:val="28"/>
        </w:rPr>
        <w:t xml:space="preserve"> về việc phê duyệt phương án xử lý tài sản </w:t>
      </w:r>
      <w:r w:rsidRPr="00CE200A">
        <w:rPr>
          <w:rFonts w:ascii="Times New Roman" w:eastAsia="Times New Roman" w:hAnsi="Times New Roman" w:cs="Times New Roman"/>
          <w:i/>
          <w:color w:val="FF0000"/>
          <w:sz w:val="28"/>
          <w:szCs w:val="28"/>
        </w:rPr>
        <w:t>được xác lập quyền sở hữu toàn dân;</w:t>
      </w:r>
    </w:p>
    <w:p w:rsidR="00B81656" w:rsidRPr="00064992" w:rsidRDefault="00B81656" w:rsidP="00E211C2">
      <w:pPr>
        <w:shd w:val="clear" w:color="auto" w:fill="FFFFFF"/>
        <w:spacing w:after="120" w:line="240" w:lineRule="auto"/>
        <w:ind w:firstLine="851"/>
        <w:jc w:val="both"/>
        <w:rPr>
          <w:rFonts w:ascii="Times New Roman" w:eastAsia="Times New Roman" w:hAnsi="Times New Roman" w:cs="Times New Roman"/>
          <w:i/>
          <w:color w:val="000000" w:themeColor="text1"/>
          <w:sz w:val="28"/>
          <w:szCs w:val="28"/>
        </w:rPr>
      </w:pPr>
      <w:r w:rsidRPr="00064992">
        <w:rPr>
          <w:rFonts w:ascii="Times New Roman" w:eastAsia="Times New Roman" w:hAnsi="Times New Roman" w:cs="Times New Roman"/>
          <w:i/>
          <w:color w:val="000000" w:themeColor="text1"/>
          <w:sz w:val="28"/>
          <w:szCs w:val="28"/>
        </w:rPr>
        <w:t xml:space="preserve">Căn cứ </w:t>
      </w:r>
      <w:r w:rsidR="00064992" w:rsidRPr="00064992">
        <w:rPr>
          <w:rFonts w:ascii="Times New Roman" w:eastAsia="Calibri" w:hAnsi="Times New Roman" w:cs="Times New Roman"/>
          <w:i/>
          <w:color w:val="000000"/>
          <w:sz w:val="28"/>
          <w:szCs w:val="28"/>
        </w:rPr>
        <w:t xml:space="preserve">Quyết định xử phạt </w:t>
      </w:r>
      <w:proofErr w:type="gramStart"/>
      <w:r w:rsidR="00064992" w:rsidRPr="00064992">
        <w:rPr>
          <w:rFonts w:ascii="Times New Roman" w:eastAsia="Calibri" w:hAnsi="Times New Roman" w:cs="Times New Roman"/>
          <w:i/>
          <w:color w:val="000000"/>
          <w:sz w:val="28"/>
          <w:szCs w:val="28"/>
        </w:rPr>
        <w:t>vi</w:t>
      </w:r>
      <w:proofErr w:type="gramEnd"/>
      <w:r w:rsidR="00064992" w:rsidRPr="00064992">
        <w:rPr>
          <w:rFonts w:ascii="Times New Roman" w:eastAsia="Calibri" w:hAnsi="Times New Roman" w:cs="Times New Roman"/>
          <w:i/>
          <w:color w:val="000000"/>
          <w:sz w:val="28"/>
          <w:szCs w:val="28"/>
        </w:rPr>
        <w:t xml:space="preserve"> phạm hành chính số </w:t>
      </w:r>
      <w:r w:rsidR="00CE200A">
        <w:rPr>
          <w:rFonts w:ascii="Times New Roman" w:eastAsia="Calibri" w:hAnsi="Times New Roman" w:cs="Times New Roman"/>
          <w:i/>
          <w:color w:val="000000"/>
          <w:sz w:val="28"/>
          <w:szCs w:val="28"/>
        </w:rPr>
        <w:t>963</w:t>
      </w:r>
      <w:r w:rsidR="00064992" w:rsidRPr="00064992">
        <w:rPr>
          <w:rFonts w:ascii="Times New Roman" w:eastAsia="Calibri" w:hAnsi="Times New Roman" w:cs="Times New Roman"/>
          <w:i/>
          <w:color w:val="000000"/>
          <w:sz w:val="28"/>
          <w:szCs w:val="28"/>
        </w:rPr>
        <w:t xml:space="preserve">/QĐ-XPHC ngày </w:t>
      </w:r>
      <w:r w:rsidR="00CE200A">
        <w:rPr>
          <w:rFonts w:ascii="Times New Roman" w:eastAsia="Calibri" w:hAnsi="Times New Roman" w:cs="Times New Roman"/>
          <w:i/>
          <w:color w:val="000000"/>
          <w:sz w:val="28"/>
          <w:szCs w:val="28"/>
        </w:rPr>
        <w:t>16</w:t>
      </w:r>
      <w:r w:rsidR="00064992" w:rsidRPr="00064992">
        <w:rPr>
          <w:rFonts w:ascii="Times New Roman" w:eastAsia="Calibri" w:hAnsi="Times New Roman" w:cs="Times New Roman"/>
          <w:i/>
          <w:color w:val="000000"/>
          <w:sz w:val="28"/>
          <w:szCs w:val="28"/>
        </w:rPr>
        <w:t>/</w:t>
      </w:r>
      <w:r w:rsidR="00CE200A">
        <w:rPr>
          <w:rFonts w:ascii="Times New Roman" w:eastAsia="Calibri" w:hAnsi="Times New Roman" w:cs="Times New Roman"/>
          <w:i/>
          <w:color w:val="000000"/>
          <w:sz w:val="28"/>
          <w:szCs w:val="28"/>
        </w:rPr>
        <w:t>8</w:t>
      </w:r>
      <w:r w:rsidR="00064992" w:rsidRPr="00064992">
        <w:rPr>
          <w:rFonts w:ascii="Times New Roman" w:eastAsia="Calibri" w:hAnsi="Times New Roman" w:cs="Times New Roman"/>
          <w:i/>
          <w:color w:val="000000"/>
          <w:sz w:val="28"/>
          <w:szCs w:val="28"/>
        </w:rPr>
        <w:t>/202</w:t>
      </w:r>
      <w:r w:rsidR="00CE200A">
        <w:rPr>
          <w:rFonts w:ascii="Times New Roman" w:eastAsia="Calibri" w:hAnsi="Times New Roman" w:cs="Times New Roman"/>
          <w:i/>
          <w:color w:val="000000"/>
          <w:sz w:val="28"/>
          <w:szCs w:val="28"/>
        </w:rPr>
        <w:t>3</w:t>
      </w:r>
      <w:r w:rsidR="00064992" w:rsidRPr="00064992">
        <w:rPr>
          <w:rFonts w:ascii="Times New Roman" w:eastAsia="Calibri" w:hAnsi="Times New Roman" w:cs="Times New Roman"/>
          <w:i/>
          <w:color w:val="000000"/>
          <w:sz w:val="28"/>
          <w:szCs w:val="28"/>
        </w:rPr>
        <w:t xml:space="preserve"> của </w:t>
      </w:r>
      <w:r w:rsidR="00AF1055">
        <w:rPr>
          <w:rFonts w:ascii="Times New Roman" w:eastAsia="Calibri" w:hAnsi="Times New Roman" w:cs="Times New Roman"/>
          <w:i/>
          <w:color w:val="000000"/>
          <w:sz w:val="28"/>
          <w:szCs w:val="28"/>
        </w:rPr>
        <w:t xml:space="preserve">Phó </w:t>
      </w:r>
      <w:r w:rsidR="00064992" w:rsidRPr="00064992">
        <w:rPr>
          <w:rFonts w:ascii="Times New Roman" w:eastAsia="Calibri" w:hAnsi="Times New Roman" w:cs="Times New Roman"/>
          <w:i/>
          <w:color w:val="000000"/>
          <w:sz w:val="28"/>
          <w:szCs w:val="28"/>
        </w:rPr>
        <w:t>Chủ tịch UBND thành phố Tây Ninh</w:t>
      </w:r>
      <w:r w:rsidR="00064992" w:rsidRPr="00064992">
        <w:rPr>
          <w:rFonts w:ascii="Times New Roman" w:hAnsi="Times New Roman" w:cs="Times New Roman"/>
          <w:i/>
          <w:color w:val="000000" w:themeColor="text1"/>
          <w:sz w:val="28"/>
          <w:szCs w:val="28"/>
        </w:rPr>
        <w:t>;</w:t>
      </w:r>
    </w:p>
    <w:p w:rsidR="00B81656" w:rsidRPr="00E211C2" w:rsidRDefault="00022EA9" w:rsidP="00E211C2">
      <w:pPr>
        <w:shd w:val="clear" w:color="auto" w:fill="FFFFFF"/>
        <w:spacing w:after="150" w:line="240" w:lineRule="auto"/>
        <w:ind w:firstLine="851"/>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Công an thành phố Tây Ninh</w:t>
      </w:r>
      <w:r w:rsidR="00B81656" w:rsidRPr="00E211C2">
        <w:rPr>
          <w:rFonts w:ascii="Times New Roman" w:eastAsia="Times New Roman" w:hAnsi="Times New Roman" w:cs="Times New Roman"/>
          <w:color w:val="1C1C1C"/>
          <w:sz w:val="28"/>
          <w:szCs w:val="28"/>
        </w:rPr>
        <w:t>, tỉnh T</w:t>
      </w:r>
      <w:r>
        <w:rPr>
          <w:rFonts w:ascii="Times New Roman" w:eastAsia="Times New Roman" w:hAnsi="Times New Roman" w:cs="Times New Roman"/>
          <w:color w:val="1C1C1C"/>
          <w:sz w:val="28"/>
          <w:szCs w:val="28"/>
        </w:rPr>
        <w:t>ây Ninh</w:t>
      </w:r>
      <w:r w:rsidR="00B81656" w:rsidRPr="00E211C2">
        <w:rPr>
          <w:rFonts w:ascii="Times New Roman" w:eastAsia="Times New Roman" w:hAnsi="Times New Roman" w:cs="Times New Roman"/>
          <w:color w:val="1C1C1C"/>
          <w:sz w:val="28"/>
          <w:szCs w:val="28"/>
        </w:rPr>
        <w:t xml:space="preserve">, địa chỉ: số </w:t>
      </w:r>
      <w:r w:rsidR="00CE200A">
        <w:rPr>
          <w:rFonts w:ascii="Times New Roman" w:eastAsia="Times New Roman" w:hAnsi="Times New Roman" w:cs="Times New Roman"/>
          <w:color w:val="1C1C1C"/>
          <w:sz w:val="28"/>
          <w:szCs w:val="28"/>
        </w:rPr>
        <w:t>312</w:t>
      </w:r>
      <w:r w:rsidR="00B81656" w:rsidRPr="00E211C2">
        <w:rPr>
          <w:rFonts w:ascii="Times New Roman" w:eastAsia="Times New Roman" w:hAnsi="Times New Roman" w:cs="Times New Roman"/>
          <w:color w:val="1C1C1C"/>
          <w:sz w:val="28"/>
          <w:szCs w:val="28"/>
        </w:rPr>
        <w:t xml:space="preserve">, đường </w:t>
      </w:r>
      <w:r w:rsidR="00CE200A">
        <w:rPr>
          <w:rFonts w:ascii="Times New Roman" w:eastAsia="Times New Roman" w:hAnsi="Times New Roman" w:cs="Times New Roman"/>
          <w:color w:val="1C1C1C"/>
          <w:sz w:val="28"/>
          <w:szCs w:val="28"/>
        </w:rPr>
        <w:t>Cách Mạng Tháng Tám</w:t>
      </w:r>
      <w:r>
        <w:rPr>
          <w:rFonts w:ascii="Times New Roman" w:eastAsia="Times New Roman" w:hAnsi="Times New Roman" w:cs="Times New Roman"/>
          <w:color w:val="1C1C1C"/>
          <w:sz w:val="28"/>
          <w:szCs w:val="28"/>
        </w:rPr>
        <w:t>, khu phố 3, phường 2, thành phố Tây Ninh</w:t>
      </w:r>
      <w:r w:rsidR="00B81656" w:rsidRPr="00E211C2">
        <w:rPr>
          <w:rFonts w:ascii="Times New Roman" w:eastAsia="Times New Roman" w:hAnsi="Times New Roman" w:cs="Times New Roman"/>
          <w:color w:val="1C1C1C"/>
          <w:sz w:val="28"/>
          <w:szCs w:val="28"/>
        </w:rPr>
        <w:t>, tỉnh T</w:t>
      </w:r>
      <w:r>
        <w:rPr>
          <w:rFonts w:ascii="Times New Roman" w:eastAsia="Times New Roman" w:hAnsi="Times New Roman" w:cs="Times New Roman"/>
          <w:color w:val="1C1C1C"/>
          <w:sz w:val="28"/>
          <w:szCs w:val="28"/>
        </w:rPr>
        <w:t>ây Ninh</w:t>
      </w:r>
      <w:r w:rsidR="00B81656" w:rsidRPr="00E211C2">
        <w:rPr>
          <w:rFonts w:ascii="Times New Roman" w:eastAsia="Times New Roman" w:hAnsi="Times New Roman" w:cs="Times New Roman"/>
          <w:color w:val="1C1C1C"/>
          <w:sz w:val="28"/>
          <w:szCs w:val="28"/>
        </w:rPr>
        <w:t xml:space="preserve"> thông báo về việc lựa chọn tổ chức đấu giá tài sản và tiêu chí lựa chọn</w:t>
      </w:r>
      <w:r>
        <w:rPr>
          <w:rFonts w:ascii="Times New Roman" w:eastAsia="Times New Roman" w:hAnsi="Times New Roman" w:cs="Times New Roman"/>
          <w:color w:val="1C1C1C"/>
          <w:sz w:val="28"/>
          <w:szCs w:val="28"/>
        </w:rPr>
        <w:t xml:space="preserve"> </w:t>
      </w:r>
      <w:r w:rsidRPr="00E211C2">
        <w:rPr>
          <w:rFonts w:ascii="Times New Roman" w:eastAsia="Times New Roman" w:hAnsi="Times New Roman" w:cs="Times New Roman"/>
          <w:color w:val="1C1C1C"/>
          <w:sz w:val="28"/>
          <w:szCs w:val="28"/>
        </w:rPr>
        <w:t>tổ chức đấu giá tài sản</w:t>
      </w:r>
      <w:r w:rsidR="00B81656" w:rsidRPr="00E211C2">
        <w:rPr>
          <w:rFonts w:ascii="Times New Roman" w:eastAsia="Times New Roman" w:hAnsi="Times New Roman" w:cs="Times New Roman"/>
          <w:color w:val="1C1C1C"/>
          <w:sz w:val="28"/>
          <w:szCs w:val="28"/>
        </w:rPr>
        <w:t xml:space="preserve"> như sau:</w:t>
      </w:r>
    </w:p>
    <w:p w:rsidR="00B81656" w:rsidRPr="00E211C2" w:rsidRDefault="00B81656" w:rsidP="00064992">
      <w:pPr>
        <w:shd w:val="clear" w:color="auto" w:fill="FFFFFF"/>
        <w:spacing w:before="120" w:after="0" w:line="240" w:lineRule="auto"/>
        <w:ind w:firstLine="851"/>
        <w:jc w:val="both"/>
        <w:rPr>
          <w:rFonts w:ascii="Times New Roman" w:eastAsia="Times New Roman" w:hAnsi="Times New Roman" w:cs="Times New Roman"/>
          <w:color w:val="1C1C1C"/>
          <w:sz w:val="28"/>
          <w:szCs w:val="28"/>
        </w:rPr>
      </w:pPr>
      <w:r w:rsidRPr="00E211C2">
        <w:rPr>
          <w:rFonts w:ascii="Times New Roman" w:eastAsia="Times New Roman" w:hAnsi="Times New Roman" w:cs="Times New Roman"/>
          <w:b/>
          <w:bCs/>
          <w:color w:val="1C1C1C"/>
          <w:sz w:val="28"/>
          <w:szCs w:val="28"/>
        </w:rPr>
        <w:t>1. Tên, địa chỉ của người có tài sản bán đấu giá</w:t>
      </w:r>
    </w:p>
    <w:p w:rsidR="00B81656" w:rsidRPr="00E211C2" w:rsidRDefault="00B81656" w:rsidP="00064992">
      <w:pPr>
        <w:shd w:val="clear" w:color="auto" w:fill="FFFFFF"/>
        <w:spacing w:before="120" w:after="0" w:line="240" w:lineRule="auto"/>
        <w:ind w:firstLine="851"/>
        <w:jc w:val="both"/>
        <w:rPr>
          <w:rFonts w:ascii="Times New Roman" w:eastAsia="Times New Roman" w:hAnsi="Times New Roman" w:cs="Times New Roman"/>
          <w:color w:val="1C1C1C"/>
          <w:sz w:val="28"/>
          <w:szCs w:val="28"/>
        </w:rPr>
      </w:pPr>
      <w:r w:rsidRPr="00E211C2">
        <w:rPr>
          <w:rFonts w:ascii="Times New Roman" w:eastAsia="Times New Roman" w:hAnsi="Times New Roman" w:cs="Times New Roman"/>
          <w:color w:val="1C1C1C"/>
          <w:sz w:val="28"/>
          <w:szCs w:val="28"/>
        </w:rPr>
        <w:t xml:space="preserve">Công </w:t>
      </w:r>
      <w:proofErr w:type="gramStart"/>
      <w:r w:rsidRPr="00E211C2">
        <w:rPr>
          <w:rFonts w:ascii="Times New Roman" w:eastAsia="Times New Roman" w:hAnsi="Times New Roman" w:cs="Times New Roman"/>
          <w:color w:val="1C1C1C"/>
          <w:sz w:val="28"/>
          <w:szCs w:val="28"/>
        </w:rPr>
        <w:t>an</w:t>
      </w:r>
      <w:proofErr w:type="gramEnd"/>
      <w:r w:rsidRPr="00E211C2">
        <w:rPr>
          <w:rFonts w:ascii="Times New Roman" w:eastAsia="Times New Roman" w:hAnsi="Times New Roman" w:cs="Times New Roman"/>
          <w:color w:val="1C1C1C"/>
          <w:sz w:val="28"/>
          <w:szCs w:val="28"/>
        </w:rPr>
        <w:t xml:space="preserve"> t</w:t>
      </w:r>
      <w:r w:rsidR="00022EA9">
        <w:rPr>
          <w:rFonts w:ascii="Times New Roman" w:eastAsia="Times New Roman" w:hAnsi="Times New Roman" w:cs="Times New Roman"/>
          <w:color w:val="1C1C1C"/>
          <w:sz w:val="28"/>
          <w:szCs w:val="28"/>
        </w:rPr>
        <w:t>hành phố Tây Ninh, tỉnh Tây Ninh</w:t>
      </w:r>
      <w:r w:rsidRPr="00E211C2">
        <w:rPr>
          <w:rFonts w:ascii="Times New Roman" w:eastAsia="Times New Roman" w:hAnsi="Times New Roman" w:cs="Times New Roman"/>
          <w:color w:val="1C1C1C"/>
          <w:sz w:val="28"/>
          <w:szCs w:val="28"/>
        </w:rPr>
        <w:t>.</w:t>
      </w:r>
    </w:p>
    <w:p w:rsidR="00B81656" w:rsidRPr="00E211C2" w:rsidRDefault="00B81656" w:rsidP="00064992">
      <w:pPr>
        <w:shd w:val="clear" w:color="auto" w:fill="FFFFFF"/>
        <w:spacing w:before="120" w:after="0" w:line="240" w:lineRule="auto"/>
        <w:ind w:firstLine="851"/>
        <w:jc w:val="both"/>
        <w:rPr>
          <w:rFonts w:ascii="Times New Roman" w:eastAsia="Times New Roman" w:hAnsi="Times New Roman" w:cs="Times New Roman"/>
          <w:color w:val="1C1C1C"/>
          <w:sz w:val="28"/>
          <w:szCs w:val="28"/>
        </w:rPr>
      </w:pPr>
      <w:r w:rsidRPr="00E211C2">
        <w:rPr>
          <w:rFonts w:ascii="Times New Roman" w:eastAsia="Times New Roman" w:hAnsi="Times New Roman" w:cs="Times New Roman"/>
          <w:color w:val="1C1C1C"/>
          <w:sz w:val="28"/>
          <w:szCs w:val="28"/>
        </w:rPr>
        <w:t xml:space="preserve">Địa chỉ: số </w:t>
      </w:r>
      <w:r w:rsidR="00CE200A">
        <w:rPr>
          <w:rFonts w:ascii="Times New Roman" w:eastAsia="Times New Roman" w:hAnsi="Times New Roman" w:cs="Times New Roman"/>
          <w:color w:val="1C1C1C"/>
          <w:sz w:val="28"/>
          <w:szCs w:val="28"/>
        </w:rPr>
        <w:t>312</w:t>
      </w:r>
      <w:r w:rsidRPr="00E211C2">
        <w:rPr>
          <w:rFonts w:ascii="Times New Roman" w:eastAsia="Times New Roman" w:hAnsi="Times New Roman" w:cs="Times New Roman"/>
          <w:color w:val="1C1C1C"/>
          <w:sz w:val="28"/>
          <w:szCs w:val="28"/>
        </w:rPr>
        <w:t xml:space="preserve">, </w:t>
      </w:r>
      <w:r w:rsidR="00022EA9" w:rsidRPr="00E211C2">
        <w:rPr>
          <w:rFonts w:ascii="Times New Roman" w:eastAsia="Times New Roman" w:hAnsi="Times New Roman" w:cs="Times New Roman"/>
          <w:color w:val="1C1C1C"/>
          <w:sz w:val="28"/>
          <w:szCs w:val="28"/>
        </w:rPr>
        <w:t xml:space="preserve">đường </w:t>
      </w:r>
      <w:r w:rsidR="00CE200A">
        <w:rPr>
          <w:rFonts w:ascii="Times New Roman" w:eastAsia="Times New Roman" w:hAnsi="Times New Roman" w:cs="Times New Roman"/>
          <w:color w:val="1C1C1C"/>
          <w:sz w:val="28"/>
          <w:szCs w:val="28"/>
        </w:rPr>
        <w:t>Cách Mạng Tháng Tám</w:t>
      </w:r>
      <w:r w:rsidR="00022EA9">
        <w:rPr>
          <w:rFonts w:ascii="Times New Roman" w:eastAsia="Times New Roman" w:hAnsi="Times New Roman" w:cs="Times New Roman"/>
          <w:color w:val="1C1C1C"/>
          <w:sz w:val="28"/>
          <w:szCs w:val="28"/>
        </w:rPr>
        <w:t>, khu phố 3, phường 2, thành phố Tây Ninh</w:t>
      </w:r>
      <w:r w:rsidR="00022EA9" w:rsidRPr="00E211C2">
        <w:rPr>
          <w:rFonts w:ascii="Times New Roman" w:eastAsia="Times New Roman" w:hAnsi="Times New Roman" w:cs="Times New Roman"/>
          <w:color w:val="1C1C1C"/>
          <w:sz w:val="28"/>
          <w:szCs w:val="28"/>
        </w:rPr>
        <w:t>, tỉnh T</w:t>
      </w:r>
      <w:r w:rsidR="00022EA9">
        <w:rPr>
          <w:rFonts w:ascii="Times New Roman" w:eastAsia="Times New Roman" w:hAnsi="Times New Roman" w:cs="Times New Roman"/>
          <w:color w:val="1C1C1C"/>
          <w:sz w:val="28"/>
          <w:szCs w:val="28"/>
        </w:rPr>
        <w:t>ây Ninh</w:t>
      </w:r>
      <w:r w:rsidRPr="00E211C2">
        <w:rPr>
          <w:rFonts w:ascii="Times New Roman" w:eastAsia="Times New Roman" w:hAnsi="Times New Roman" w:cs="Times New Roman"/>
          <w:color w:val="1C1C1C"/>
          <w:sz w:val="28"/>
          <w:szCs w:val="28"/>
        </w:rPr>
        <w:t>.</w:t>
      </w:r>
    </w:p>
    <w:p w:rsidR="00B81656" w:rsidRPr="00E211C2" w:rsidRDefault="00022EA9" w:rsidP="00064992">
      <w:pPr>
        <w:shd w:val="clear" w:color="auto" w:fill="FFFFFF"/>
        <w:spacing w:before="120" w:after="0" w:line="240" w:lineRule="auto"/>
        <w:ind w:firstLine="851"/>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Số điện thoại: 02763.</w:t>
      </w:r>
      <w:r w:rsidR="00CE200A">
        <w:rPr>
          <w:rFonts w:ascii="Times New Roman" w:eastAsia="Times New Roman" w:hAnsi="Times New Roman" w:cs="Times New Roman"/>
          <w:color w:val="1C1C1C"/>
          <w:sz w:val="28"/>
          <w:szCs w:val="28"/>
        </w:rPr>
        <w:t>822</w:t>
      </w:r>
      <w:r>
        <w:rPr>
          <w:rFonts w:ascii="Times New Roman" w:eastAsia="Times New Roman" w:hAnsi="Times New Roman" w:cs="Times New Roman"/>
          <w:color w:val="1C1C1C"/>
          <w:sz w:val="28"/>
          <w:szCs w:val="28"/>
        </w:rPr>
        <w:t>.</w:t>
      </w:r>
      <w:r w:rsidR="00CE200A">
        <w:rPr>
          <w:rFonts w:ascii="Times New Roman" w:eastAsia="Times New Roman" w:hAnsi="Times New Roman" w:cs="Times New Roman"/>
          <w:color w:val="1C1C1C"/>
          <w:sz w:val="28"/>
          <w:szCs w:val="28"/>
        </w:rPr>
        <w:t>105</w:t>
      </w:r>
    </w:p>
    <w:p w:rsidR="00B81656" w:rsidRPr="00E211C2" w:rsidRDefault="00B81656" w:rsidP="00064992">
      <w:pPr>
        <w:shd w:val="clear" w:color="auto" w:fill="FFFFFF"/>
        <w:spacing w:before="120" w:after="0" w:line="240" w:lineRule="auto"/>
        <w:ind w:firstLine="851"/>
        <w:jc w:val="both"/>
        <w:rPr>
          <w:rFonts w:ascii="Times New Roman" w:eastAsia="Times New Roman" w:hAnsi="Times New Roman" w:cs="Times New Roman"/>
          <w:color w:val="1C1C1C"/>
          <w:sz w:val="28"/>
          <w:szCs w:val="28"/>
        </w:rPr>
      </w:pPr>
      <w:r w:rsidRPr="00E211C2">
        <w:rPr>
          <w:rFonts w:ascii="Times New Roman" w:eastAsia="Times New Roman" w:hAnsi="Times New Roman" w:cs="Times New Roman"/>
          <w:b/>
          <w:bCs/>
          <w:color w:val="1C1C1C"/>
          <w:sz w:val="28"/>
          <w:szCs w:val="28"/>
        </w:rPr>
        <w:t>2. Tài sản đấu giá và giá khởi điểm</w:t>
      </w:r>
    </w:p>
    <w:p w:rsidR="00CE200A" w:rsidRDefault="00B81656" w:rsidP="00064992">
      <w:pPr>
        <w:spacing w:before="120" w:after="0" w:line="240" w:lineRule="auto"/>
        <w:ind w:firstLine="709"/>
        <w:jc w:val="both"/>
        <w:rPr>
          <w:rFonts w:ascii="Times New Roman" w:hAnsi="Times New Roman" w:cs="Times New Roman"/>
          <w:color w:val="000000"/>
          <w:spacing w:val="-8"/>
          <w:sz w:val="28"/>
          <w:szCs w:val="28"/>
        </w:rPr>
      </w:pPr>
      <w:r w:rsidRPr="00BF0E09">
        <w:rPr>
          <w:rFonts w:ascii="Times New Roman" w:eastAsia="Times New Roman" w:hAnsi="Times New Roman" w:cs="Times New Roman"/>
          <w:color w:val="000000" w:themeColor="text1"/>
          <w:sz w:val="28"/>
          <w:szCs w:val="28"/>
        </w:rPr>
        <w:t xml:space="preserve">- Tên tài sản: </w:t>
      </w:r>
      <w:r w:rsidR="00CE200A">
        <w:rPr>
          <w:rFonts w:ascii="Times New Roman" w:hAnsi="Times New Roman" w:cs="Times New Roman"/>
          <w:color w:val="000000"/>
          <w:spacing w:val="-8"/>
          <w:sz w:val="28"/>
          <w:szCs w:val="28"/>
        </w:rPr>
        <w:t xml:space="preserve">04 </w:t>
      </w:r>
      <w:proofErr w:type="gramStart"/>
      <w:r w:rsidR="00CE200A">
        <w:rPr>
          <w:rFonts w:ascii="Times New Roman" w:hAnsi="Times New Roman" w:cs="Times New Roman"/>
          <w:color w:val="000000"/>
          <w:spacing w:val="-8"/>
          <w:sz w:val="28"/>
          <w:szCs w:val="28"/>
        </w:rPr>
        <w:t>xe</w:t>
      </w:r>
      <w:proofErr w:type="gramEnd"/>
      <w:r w:rsidR="00CE200A">
        <w:rPr>
          <w:rFonts w:ascii="Times New Roman" w:hAnsi="Times New Roman" w:cs="Times New Roman"/>
          <w:color w:val="000000"/>
          <w:spacing w:val="-8"/>
          <w:sz w:val="28"/>
          <w:szCs w:val="28"/>
        </w:rPr>
        <w:t xml:space="preserve"> máy hiệu HONDA MD50, cụ thể:</w:t>
      </w:r>
    </w:p>
    <w:p w:rsidR="00CE200A" w:rsidRDefault="00CE200A" w:rsidP="00CE200A">
      <w:pPr>
        <w:tabs>
          <w:tab w:val="left" w:pos="4860"/>
        </w:tabs>
        <w:spacing w:before="80" w:after="80" w:line="320" w:lineRule="exac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 Xe máy màu đỏ đen vàng, nhãn hiệu HONDA MD50, số khung: MD50-2606118, số máy: AA02F-2006127.  </w:t>
      </w:r>
    </w:p>
    <w:p w:rsidR="00CE200A" w:rsidRDefault="00CE200A" w:rsidP="00CE200A">
      <w:pPr>
        <w:tabs>
          <w:tab w:val="left" w:pos="4860"/>
        </w:tabs>
        <w:spacing w:before="80" w:after="80" w:line="320" w:lineRule="exac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lastRenderedPageBreak/>
        <w:t>+ Xe máy màu đỏ đen vàng, nhãn hiệu HONDA MD50, số khung: MD50-2606525, số máy: AA02F-2006538.</w:t>
      </w:r>
    </w:p>
    <w:p w:rsidR="00CE200A" w:rsidRDefault="00CE200A" w:rsidP="00CE200A">
      <w:pPr>
        <w:tabs>
          <w:tab w:val="left" w:pos="4860"/>
        </w:tabs>
        <w:spacing w:before="80" w:after="80" w:line="320" w:lineRule="exac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Xe máy màu đỏ đen vàng, nhãn hiệu HONDA MD50, số khung: MD50-2606042, số máy: AA02F-2006054.</w:t>
      </w:r>
    </w:p>
    <w:p w:rsidR="00064992" w:rsidRPr="00BF0E09" w:rsidRDefault="00CE200A" w:rsidP="00CE200A">
      <w:pPr>
        <w:spacing w:before="120" w:after="0" w:line="240" w:lineRule="auto"/>
        <w:ind w:firstLine="709"/>
        <w:jc w:val="both"/>
        <w:rPr>
          <w:rFonts w:ascii="Times New Roman" w:eastAsia="Calibri" w:hAnsi="Times New Roman" w:cs="Times New Roman"/>
          <w:color w:val="000000"/>
          <w:sz w:val="28"/>
          <w:szCs w:val="28"/>
        </w:rPr>
      </w:pPr>
      <w:r>
        <w:rPr>
          <w:rFonts w:ascii="Times New Roman" w:hAnsi="Times New Roman" w:cs="Times New Roman"/>
          <w:spacing w:val="-8"/>
          <w:sz w:val="28"/>
          <w:szCs w:val="28"/>
        </w:rPr>
        <w:t>+ Xe máy màu đỏ đen vàng, nhãn hiệu HONDA MD50, số khung: MD50-2606560, số máy: AA02F-2006600</w:t>
      </w:r>
      <w:r w:rsidR="00064992" w:rsidRPr="00BF0E09">
        <w:rPr>
          <w:rFonts w:ascii="Times New Roman" w:eastAsia="Calibri" w:hAnsi="Times New Roman" w:cs="Times New Roman"/>
          <w:color w:val="000000"/>
          <w:sz w:val="28"/>
          <w:szCs w:val="28"/>
        </w:rPr>
        <w:t>.</w:t>
      </w:r>
    </w:p>
    <w:p w:rsidR="00064992" w:rsidRPr="00BF0E09" w:rsidRDefault="00064992" w:rsidP="00064992">
      <w:pPr>
        <w:spacing w:before="120" w:after="0" w:line="240" w:lineRule="auto"/>
        <w:ind w:firstLine="709"/>
        <w:jc w:val="both"/>
        <w:rPr>
          <w:rFonts w:ascii="Times New Roman" w:eastAsia="Calibri" w:hAnsi="Times New Roman" w:cs="Times New Roman"/>
          <w:color w:val="000000"/>
          <w:sz w:val="28"/>
          <w:szCs w:val="28"/>
        </w:rPr>
      </w:pPr>
      <w:r w:rsidRPr="00BF0E09">
        <w:rPr>
          <w:rFonts w:ascii="Times New Roman" w:eastAsia="Times New Roman" w:hAnsi="Times New Roman" w:cs="Times New Roman"/>
          <w:color w:val="000000" w:themeColor="text1"/>
          <w:sz w:val="28"/>
          <w:szCs w:val="28"/>
        </w:rPr>
        <w:t xml:space="preserve">- </w:t>
      </w:r>
      <w:r w:rsidR="00B81656" w:rsidRPr="00BF0E09">
        <w:rPr>
          <w:rFonts w:ascii="Times New Roman" w:eastAsia="Times New Roman" w:hAnsi="Times New Roman" w:cs="Times New Roman"/>
          <w:color w:val="000000" w:themeColor="text1"/>
          <w:sz w:val="28"/>
          <w:szCs w:val="28"/>
        </w:rPr>
        <w:t>Giá khởi điểm: </w:t>
      </w:r>
      <w:r w:rsidR="00754478">
        <w:rPr>
          <w:rFonts w:ascii="Times New Roman" w:eastAsia="Times New Roman" w:hAnsi="Times New Roman" w:cs="Times New Roman"/>
          <w:color w:val="000000" w:themeColor="text1"/>
          <w:sz w:val="28"/>
          <w:szCs w:val="28"/>
        </w:rPr>
        <w:t>38</w:t>
      </w:r>
      <w:r w:rsidRPr="00BF0E09">
        <w:rPr>
          <w:rFonts w:ascii="Times New Roman" w:eastAsia="Calibri" w:hAnsi="Times New Roman" w:cs="Times New Roman"/>
          <w:color w:val="000000"/>
          <w:sz w:val="28"/>
          <w:szCs w:val="28"/>
        </w:rPr>
        <w:t>.</w:t>
      </w:r>
      <w:r w:rsidR="00754478">
        <w:rPr>
          <w:rFonts w:ascii="Times New Roman" w:eastAsia="Calibri" w:hAnsi="Times New Roman" w:cs="Times New Roman"/>
          <w:color w:val="000000"/>
          <w:sz w:val="28"/>
          <w:szCs w:val="28"/>
        </w:rPr>
        <w:t>00</w:t>
      </w:r>
      <w:r w:rsidRPr="00BF0E09">
        <w:rPr>
          <w:rFonts w:ascii="Times New Roman" w:eastAsia="Calibri" w:hAnsi="Times New Roman" w:cs="Times New Roman"/>
          <w:color w:val="000000"/>
          <w:sz w:val="28"/>
          <w:szCs w:val="28"/>
        </w:rPr>
        <w:t xml:space="preserve">0.000 đồng </w:t>
      </w:r>
      <w:r w:rsidRPr="00BF0E09">
        <w:rPr>
          <w:rFonts w:ascii="Times New Roman" w:eastAsia="Calibri" w:hAnsi="Times New Roman" w:cs="Times New Roman"/>
          <w:i/>
          <w:color w:val="000000"/>
          <w:sz w:val="28"/>
          <w:szCs w:val="28"/>
        </w:rPr>
        <w:t>(</w:t>
      </w:r>
      <w:r w:rsidR="00754478">
        <w:rPr>
          <w:rFonts w:ascii="Times New Roman" w:eastAsia="Calibri" w:hAnsi="Times New Roman" w:cs="Times New Roman"/>
          <w:i/>
          <w:color w:val="000000"/>
          <w:sz w:val="28"/>
          <w:szCs w:val="28"/>
        </w:rPr>
        <w:t>Ba mươi tám triệu</w:t>
      </w:r>
      <w:r w:rsidRPr="00BF0E09">
        <w:rPr>
          <w:rFonts w:ascii="Times New Roman" w:eastAsia="Calibri" w:hAnsi="Times New Roman" w:cs="Times New Roman"/>
          <w:i/>
          <w:color w:val="000000"/>
          <w:sz w:val="28"/>
          <w:szCs w:val="28"/>
        </w:rPr>
        <w:t xml:space="preserve"> đồng).</w:t>
      </w:r>
    </w:p>
    <w:p w:rsidR="00B81656" w:rsidRPr="00E211C2" w:rsidRDefault="00064992" w:rsidP="00022EA9">
      <w:pPr>
        <w:shd w:val="clear" w:color="auto" w:fill="FFFFFF"/>
        <w:spacing w:after="150" w:line="240" w:lineRule="auto"/>
        <w:ind w:firstLine="709"/>
        <w:jc w:val="both"/>
        <w:rPr>
          <w:rFonts w:ascii="Times New Roman" w:eastAsia="Times New Roman" w:hAnsi="Times New Roman" w:cs="Times New Roman"/>
          <w:color w:val="1C1C1C"/>
          <w:sz w:val="28"/>
          <w:szCs w:val="28"/>
        </w:rPr>
      </w:pPr>
      <w:r w:rsidRPr="00E211C2">
        <w:rPr>
          <w:rFonts w:ascii="Times New Roman" w:eastAsia="Times New Roman" w:hAnsi="Times New Roman" w:cs="Times New Roman"/>
          <w:b/>
          <w:bCs/>
          <w:color w:val="1C1C1C"/>
          <w:sz w:val="28"/>
          <w:szCs w:val="28"/>
        </w:rPr>
        <w:t xml:space="preserve"> </w:t>
      </w:r>
      <w:r w:rsidR="00B81656" w:rsidRPr="00E211C2">
        <w:rPr>
          <w:rFonts w:ascii="Times New Roman" w:eastAsia="Times New Roman" w:hAnsi="Times New Roman" w:cs="Times New Roman"/>
          <w:b/>
          <w:bCs/>
          <w:color w:val="1C1C1C"/>
          <w:sz w:val="28"/>
          <w:szCs w:val="28"/>
        </w:rPr>
        <w:t>3. Tiêu chí lựa chọn tổ chức đấu giá tài sản</w:t>
      </w:r>
    </w:p>
    <w:p w:rsidR="00B81656" w:rsidRPr="00E211C2" w:rsidRDefault="00B81656" w:rsidP="00022EA9">
      <w:pPr>
        <w:shd w:val="clear" w:color="auto" w:fill="FFFFFF"/>
        <w:spacing w:after="150" w:line="240" w:lineRule="auto"/>
        <w:ind w:firstLine="709"/>
        <w:jc w:val="both"/>
        <w:rPr>
          <w:rFonts w:ascii="Times New Roman" w:eastAsia="Times New Roman" w:hAnsi="Times New Roman" w:cs="Times New Roman"/>
          <w:color w:val="1C1C1C"/>
          <w:sz w:val="28"/>
          <w:szCs w:val="28"/>
        </w:rPr>
      </w:pPr>
      <w:r w:rsidRPr="00E211C2">
        <w:rPr>
          <w:rFonts w:ascii="Times New Roman" w:eastAsia="Times New Roman" w:hAnsi="Times New Roman" w:cs="Times New Roman"/>
          <w:color w:val="1C1C1C"/>
          <w:sz w:val="28"/>
          <w:szCs w:val="28"/>
        </w:rPr>
        <w:t xml:space="preserve">Mọi tổ chức đấu giá tài sản phải có đầy đủ tiêu chí theo quy định tại Khoản 4 Điều 56 Luật Đấu giá tài sản và các tiêu chí </w:t>
      </w:r>
      <w:r w:rsidR="00022EA9">
        <w:rPr>
          <w:rFonts w:ascii="Times New Roman" w:eastAsia="Times New Roman" w:hAnsi="Times New Roman" w:cs="Times New Roman"/>
          <w:color w:val="1C1C1C"/>
          <w:sz w:val="28"/>
          <w:szCs w:val="28"/>
        </w:rPr>
        <w:t>khác do Công an thành phố Tây Ninh tỉnh Tây Ninh</w:t>
      </w:r>
      <w:r w:rsidRPr="00E211C2">
        <w:rPr>
          <w:rFonts w:ascii="Times New Roman" w:eastAsia="Times New Roman" w:hAnsi="Times New Roman" w:cs="Times New Roman"/>
          <w:color w:val="1C1C1C"/>
          <w:sz w:val="28"/>
          <w:szCs w:val="28"/>
        </w:rPr>
        <w:t xml:space="preserve"> quyết định.</w:t>
      </w:r>
    </w:p>
    <w:p w:rsidR="00B81656" w:rsidRPr="00E211C2" w:rsidRDefault="00B81656" w:rsidP="00022EA9">
      <w:pPr>
        <w:shd w:val="clear" w:color="auto" w:fill="FFFFFF"/>
        <w:spacing w:after="150" w:line="240" w:lineRule="auto"/>
        <w:ind w:firstLine="709"/>
        <w:jc w:val="both"/>
        <w:rPr>
          <w:rFonts w:ascii="Times New Roman" w:eastAsia="Times New Roman" w:hAnsi="Times New Roman" w:cs="Times New Roman"/>
          <w:color w:val="1C1C1C"/>
          <w:sz w:val="28"/>
          <w:szCs w:val="28"/>
        </w:rPr>
      </w:pPr>
      <w:proofErr w:type="gramStart"/>
      <w:r w:rsidRPr="00E211C2">
        <w:rPr>
          <w:rFonts w:ascii="Times New Roman" w:eastAsia="Times New Roman" w:hAnsi="Times New Roman" w:cs="Times New Roman"/>
          <w:color w:val="1C1C1C"/>
          <w:sz w:val="28"/>
          <w:szCs w:val="28"/>
        </w:rPr>
        <w:t>Hồ sơ đăng ký tham gia tổ chức đấu giá do tổ chức đấu giá tài sản chuẩn bị, có dấu xác nhận của tổ chức đấu giá tài sản.</w:t>
      </w:r>
      <w:proofErr w:type="gramEnd"/>
      <w:r w:rsidRPr="00E211C2">
        <w:rPr>
          <w:rFonts w:ascii="Times New Roman" w:eastAsia="Times New Roman" w:hAnsi="Times New Roman" w:cs="Times New Roman"/>
          <w:color w:val="1C1C1C"/>
          <w:sz w:val="28"/>
          <w:szCs w:val="28"/>
        </w:rPr>
        <w:t xml:space="preserve"> </w:t>
      </w:r>
      <w:proofErr w:type="gramStart"/>
      <w:r w:rsidRPr="00E211C2">
        <w:rPr>
          <w:rFonts w:ascii="Times New Roman" w:eastAsia="Times New Roman" w:hAnsi="Times New Roman" w:cs="Times New Roman"/>
          <w:color w:val="1C1C1C"/>
          <w:sz w:val="28"/>
          <w:szCs w:val="28"/>
        </w:rPr>
        <w:t>Tổ chức đấu giá tài sản chịu trách nhiệm đối với các giấy tờ, tài liệu chứng minh các tiêu chí trong hồ sơ đăng ký tham gia của mình.</w:t>
      </w:r>
      <w:proofErr w:type="gramEnd"/>
      <w:r w:rsidRPr="00E211C2">
        <w:rPr>
          <w:rFonts w:ascii="Times New Roman" w:eastAsia="Times New Roman" w:hAnsi="Times New Roman" w:cs="Times New Roman"/>
          <w:color w:val="1C1C1C"/>
          <w:sz w:val="28"/>
          <w:szCs w:val="28"/>
        </w:rPr>
        <w:t xml:space="preserve"> Cụ thể </w:t>
      </w:r>
      <w:proofErr w:type="gramStart"/>
      <w:r w:rsidRPr="00E211C2">
        <w:rPr>
          <w:rFonts w:ascii="Times New Roman" w:eastAsia="Times New Roman" w:hAnsi="Times New Roman" w:cs="Times New Roman"/>
          <w:color w:val="1C1C1C"/>
          <w:sz w:val="28"/>
          <w:szCs w:val="28"/>
        </w:rPr>
        <w:t>theo</w:t>
      </w:r>
      <w:proofErr w:type="gramEnd"/>
      <w:r w:rsidRPr="00E211C2">
        <w:rPr>
          <w:rFonts w:ascii="Times New Roman" w:eastAsia="Times New Roman" w:hAnsi="Times New Roman" w:cs="Times New Roman"/>
          <w:color w:val="1C1C1C"/>
          <w:sz w:val="28"/>
          <w:szCs w:val="28"/>
        </w:rPr>
        <w:t xml:space="preserve"> Bảng điểm tiêu chí lựa chọn tổ chức đấu giá: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
        <w:gridCol w:w="7446"/>
        <w:gridCol w:w="1266"/>
      </w:tblGrid>
      <w:tr w:rsidR="00B81656" w:rsidRPr="00E211C2" w:rsidTr="00022EA9">
        <w:trPr>
          <w:trHeight w:val="15"/>
        </w:trPr>
        <w:tc>
          <w:tcPr>
            <w:tcW w:w="872" w:type="dxa"/>
            <w:shd w:val="clear" w:color="auto" w:fill="auto"/>
            <w:vAlign w:val="center"/>
            <w:hideMark/>
          </w:tcPr>
          <w:p w:rsidR="00B81656" w:rsidRPr="00E211C2" w:rsidRDefault="00B81656" w:rsidP="00561AA9">
            <w:pPr>
              <w:spacing w:after="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T</w:t>
            </w:r>
            <w:r w:rsidR="00022EA9">
              <w:rPr>
                <w:rFonts w:ascii="Times New Roman" w:eastAsia="Times New Roman" w:hAnsi="Times New Roman" w:cs="Times New Roman"/>
                <w:b/>
                <w:bCs/>
                <w:sz w:val="28"/>
                <w:szCs w:val="28"/>
              </w:rPr>
              <w:t>T</w:t>
            </w:r>
          </w:p>
        </w:tc>
        <w:tc>
          <w:tcPr>
            <w:tcW w:w="9953" w:type="dxa"/>
            <w:shd w:val="clear" w:color="auto" w:fill="auto"/>
            <w:vAlign w:val="center"/>
            <w:hideMark/>
          </w:tcPr>
          <w:p w:rsidR="00B81656" w:rsidRPr="00E211C2" w:rsidRDefault="00B81656" w:rsidP="00561AA9">
            <w:pPr>
              <w:spacing w:after="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NỘI DUNG</w:t>
            </w:r>
          </w:p>
        </w:tc>
        <w:tc>
          <w:tcPr>
            <w:tcW w:w="1493" w:type="dxa"/>
            <w:shd w:val="clear" w:color="auto" w:fill="auto"/>
            <w:vAlign w:val="center"/>
            <w:hideMark/>
          </w:tcPr>
          <w:p w:rsidR="00B81656" w:rsidRPr="00E211C2" w:rsidRDefault="00B81656" w:rsidP="00561AA9">
            <w:pPr>
              <w:spacing w:after="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MỨC</w:t>
            </w:r>
          </w:p>
          <w:p w:rsidR="00B81656" w:rsidRPr="00E211C2" w:rsidRDefault="00B81656" w:rsidP="00561AA9">
            <w:pPr>
              <w:spacing w:after="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TỐI ĐA</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I</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Cơ sở vật chất, trang thiết bị cần thiết bảo đảm cho việc đấu giá đối với loại tài sản đấu giá</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23,0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1</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Cơ sở vật chất bảo đảm cho việc đấu giá</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11,0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1.1</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Có trụ sở ổn định, địa chỉ rõ ràng kèm theo thông tin liên hệ (số điện thoại, fax, địa chỉ thư điện tử...)</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6,0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1.2</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Địa điểm bán, tiếp nhận hồ sơ tham gia đấu giá được bố trí ở vị trí công khai, thuận tiện</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5,0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2</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Trang thiết bị cần thiết bảo đảm cho việc đấu giá</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8,0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2.1</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Có máy in, máy vi tính, máy chiếu, thùng đựng phiếu trả giá bảo đảm an toàn, bảo mật và các phương tiện khác bảo đảm cho việc đấu giá</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4,0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2.2</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Có hệ thống camera giám sát hoặc thiết bị ghi hình tại nơi bán, tiếp nhận hồ sơ tham gia đấu giá; nơi tổ chức cuộc đấu giá</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4,0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3</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Có trang thông tin điện tử đang hoạt động</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2,0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4</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Đã được cơ quan có thẩm quyền phê duyệt đủ điều kiện thực hiện hình thức đấu giá trực tuyến</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1,0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5</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Có nơi lưu trữ hồ sơ đấu giá</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1,0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II</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Phương án đấu giá khả thi, hiệu quả </w:t>
            </w:r>
            <w:r w:rsidRPr="00E211C2">
              <w:rPr>
                <w:rFonts w:ascii="Times New Roman" w:eastAsia="Times New Roman" w:hAnsi="Times New Roman" w:cs="Times New Roman"/>
                <w:i/>
                <w:iCs/>
                <w:sz w:val="28"/>
                <w:szCs w:val="28"/>
              </w:rPr>
              <w:t>(Thuyết minh đầy đủ các nội dung trong phương án)</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22,0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1</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 xml:space="preserve">Phương án đấu giá đề xuất việc tổ chức đấu giá đúng quy định </w:t>
            </w:r>
            <w:r w:rsidRPr="00E211C2">
              <w:rPr>
                <w:rFonts w:ascii="Times New Roman" w:eastAsia="Times New Roman" w:hAnsi="Times New Roman" w:cs="Times New Roman"/>
                <w:b/>
                <w:bCs/>
                <w:i/>
                <w:iCs/>
                <w:sz w:val="28"/>
                <w:szCs w:val="28"/>
              </w:rPr>
              <w:lastRenderedPageBreak/>
              <w:t>của pháp luật, bảo đảm tính công khai, minh bạch, khách quan</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lastRenderedPageBreak/>
              <w:t>4,0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lastRenderedPageBreak/>
              <w:t>2</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Phương án đấu giá đề xuất thời gian, địa điểm bán, tiếp nhận hồ sơ tham gia đấu giá, địa điểm tổ chức cuộc đấu giá, buổi công bố giá thuận lợi cho người tham gia đấu giá; hình thức đấu giá, bước giá, số vòng đấu giá có tính khả thi và hiệu quả cao</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4,0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3</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Phương án đấu giá đề xuất cách thức bảo mật thông tin, chống thông đồng, dìm giá</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4,0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4</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Phương án đấu giá đề xuất thêm các địa điểm, hình thức niêm yết, thông báo công khai khác nhằm tăng mức độ phổ biến thông tin đấu giá</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4,0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5</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Phương án đấu giá đề xuất giải pháp bảo đảm an toàn, an ninh trật tự cho việc tổ chức thực hiện đấu giá</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3,0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6</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Phương án đấu giá đề xuất các giải pháp giải quyết các tình huống phát sinh trong quá trình tổ chức thực hiện việc đấu giá</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3,0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III</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Năng lực, kinh nghiệm và uy tín của tổ chức đấu giá tài sản</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45,0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1</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Trong năm trước liền kề đã thực hiện hợp đồng dịch vụ đấu giá cùng loại tài sản với tài sản dự kiến đưa ra đấu giá (Tổ chức đấu giá tài sản liệt kê tất cả các cuộc đấu giá tài sản đã thực hiện. Người có tài sản không yêu cầu nộp bản chính hoặc bản sao hợp đồng) Chỉ chọn chấm điểm một trong các tiêu chí 1.1, 1.2, 1.3, 1.4 hoặc 1.5</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6,0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1.1</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Dưới 03 hợp đồng (bao gồm trường hợp không thực hiện hợp đồng nào)</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2,0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1.2</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Từ 03 hợp đồng đến dưới 10 hợp đồng</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3,0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1.3</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Từ 10 hợp đồng đến dưới 20 hợp đồng</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4,0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1.4</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Từ 20 hợp đồng đến dưới 30 hợp đồng</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5,0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1.5</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Từ 30 hợp đồng trở lên</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6,0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2</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Trong năm trước liền kề đã tổ chức đấu giá thành các cuộc đấu giá cùng loại tài sản với tài sản dự kiến đưa ra đấu giá có mức chênh lệch trung bình giữa giá trúng đấu giá so với giá khởi điểm (Tổ chức đấu giá tài sản liệt kê tất cả các cuộc đấu giá tài sản đã thực hiện. Người có tài sản không yêu cầu nộp bản chính hoặc bản sao hợp đồng)</w:t>
            </w:r>
          </w:p>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Chỉ chọn chấm điểm một trong các tiêu chí 2.1, 2.2, 2.3, 2.4 hoặc 2.5</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18,0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2.1</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Dưới 20% (bao gồm trường hợp không có chênh lệch)</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10,0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lastRenderedPageBreak/>
              <w:t>2.2</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Từ 20%) đến dưới 40%</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12,0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2.3</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Từ 40% đến dưới 70%</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14,0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2.4</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Từ 70% đến dưới 100%</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16,0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2.5</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Từ 100% trở lên</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18,0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3</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p>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Chỉ chọn chấm điểm một trong các tiêu chí 3.1, 3.2 hoặc 3.3</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5,0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3.1</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Dưới 03 năm</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3,0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3.2</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Từ 03 năm đến dưới 05 năm</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4,0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3.3</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Từ 05 năm trở lên</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5,0</w:t>
            </w:r>
          </w:p>
        </w:tc>
      </w:tr>
      <w:tr w:rsidR="00B81656" w:rsidRPr="00E211C2" w:rsidTr="00022EA9">
        <w:trPr>
          <w:trHeight w:val="15"/>
        </w:trPr>
        <w:tc>
          <w:tcPr>
            <w:tcW w:w="872" w:type="dxa"/>
            <w:shd w:val="clear" w:color="auto" w:fill="auto"/>
            <w:vAlign w:val="center"/>
            <w:hideMark/>
          </w:tcPr>
          <w:p w:rsidR="00B81656" w:rsidRPr="00E211C2" w:rsidRDefault="00B81656" w:rsidP="00561AA9">
            <w:pPr>
              <w:spacing w:after="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4</w:t>
            </w:r>
          </w:p>
        </w:tc>
        <w:tc>
          <w:tcPr>
            <w:tcW w:w="9953" w:type="dxa"/>
            <w:shd w:val="clear" w:color="auto" w:fill="auto"/>
            <w:vAlign w:val="center"/>
            <w:hideMark/>
          </w:tcPr>
          <w:p w:rsidR="00B81656" w:rsidRPr="00E211C2" w:rsidRDefault="00B81656" w:rsidP="00561AA9">
            <w:pPr>
              <w:spacing w:after="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So lượng đấu giá viên của tổ chức đấu giá tài sản</w:t>
            </w:r>
          </w:p>
          <w:p w:rsidR="00B81656" w:rsidRPr="00E211C2" w:rsidRDefault="00B81656" w:rsidP="00561AA9">
            <w:pPr>
              <w:spacing w:after="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Chỉ chọn chấm điểm một trong các tiêu chí 4.1, 4.2 hoặc 4.3</w:t>
            </w:r>
          </w:p>
        </w:tc>
        <w:tc>
          <w:tcPr>
            <w:tcW w:w="1493" w:type="dxa"/>
            <w:shd w:val="clear" w:color="auto" w:fill="auto"/>
            <w:vAlign w:val="center"/>
            <w:hideMark/>
          </w:tcPr>
          <w:p w:rsidR="00B81656" w:rsidRPr="00E211C2" w:rsidRDefault="00B81656" w:rsidP="00561AA9">
            <w:pPr>
              <w:spacing w:after="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3,0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4.1</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01 đấu giá viên</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1,0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4.2</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Từ 02 đến dưới 05 đấu giá viên</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2,0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4.3</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Từ 05 đấu giá viên trở lên</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3,0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5</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Kinh nghiệm hành nghề của đấu giá viên của tổ chức đấu giá tài sản (Tính từ thời điểm được cấp Thẻ đấu giá viên theo Nghị định số </w:t>
            </w:r>
            <w:hyperlink r:id="rId8" w:tgtFrame="_blank" w:tooltip="Nghị định 05/2005/NĐ-CP" w:history="1">
              <w:r w:rsidRPr="00E211C2">
                <w:rPr>
                  <w:rFonts w:ascii="Times New Roman" w:eastAsia="Times New Roman" w:hAnsi="Times New Roman" w:cs="Times New Roman"/>
                  <w:b/>
                  <w:bCs/>
                  <w:i/>
                  <w:iCs/>
                  <w:color w:val="009AE5"/>
                  <w:sz w:val="28"/>
                  <w:szCs w:val="28"/>
                </w:rPr>
                <w:t>05/2005/NĐ-CP</w:t>
              </w:r>
            </w:hyperlink>
            <w:r w:rsidRPr="00E211C2">
              <w:rPr>
                <w:rFonts w:ascii="Times New Roman" w:eastAsia="Times New Roman" w:hAnsi="Times New Roman" w:cs="Times New Roman"/>
                <w:b/>
                <w:bCs/>
                <w:i/>
                <w:iCs/>
                <w:sz w:val="28"/>
                <w:szCs w:val="28"/>
              </w:rPr>
              <w:t> ngày 18/01/2005 của Chính phủ về bán đấu giá tài sản hoặc đăng ký danh sách đấu giá viên tại Sở Tư pháp theo Nghị định số </w:t>
            </w:r>
            <w:hyperlink r:id="rId9" w:tgtFrame="_blank" w:tooltip="Nghị định 17/2010/NĐ-CP" w:history="1">
              <w:r w:rsidRPr="00E211C2">
                <w:rPr>
                  <w:rFonts w:ascii="Times New Roman" w:eastAsia="Times New Roman" w:hAnsi="Times New Roman" w:cs="Times New Roman"/>
                  <w:b/>
                  <w:bCs/>
                  <w:i/>
                  <w:iCs/>
                  <w:color w:val="009AE5"/>
                  <w:sz w:val="28"/>
                  <w:szCs w:val="28"/>
                </w:rPr>
                <w:t>17/2010/NĐ-CP</w:t>
              </w:r>
            </w:hyperlink>
            <w:r w:rsidRPr="00E211C2">
              <w:rPr>
                <w:rFonts w:ascii="Times New Roman" w:eastAsia="Times New Roman" w:hAnsi="Times New Roman" w:cs="Times New Roman"/>
                <w:b/>
                <w:bCs/>
                <w:i/>
                <w:iCs/>
                <w:sz w:val="28"/>
                <w:szCs w:val="28"/>
              </w:rPr>
              <w:t> ngày 04/3/2010 của Chính phủ về bán đấu giá tài sản hoặc Thẻ đấu giá viên theo Luật Đấu giá tài sản)</w:t>
            </w:r>
          </w:p>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Chỉ chọn chấm điểm một trong các tiêu chí 5.1, 5.2 hoặc 5.3</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4,0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5.1</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Không có đấu giá viên có thời gian hành nghề từ 03 năm trở lên</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2,0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5.2</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Từ 01 đến 02 đấu giá viên có thời gian hành nghề từ 03 năm trở lên</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3,0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5.3</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Từ 03 đấu giá viên trở lên có thời gian hành nghề từ 03 năm trở lên</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4,0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6</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Nộp thuế thu nhập doanh nghiệp hoặc đóng góp vào ngân sách Nhà nước trong năm trước liền kề, trừ thuế giá trị gia tăng</w:t>
            </w:r>
          </w:p>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Chỉ chọn chấm điểm một trong các tiêu chí 6.1, 6.2, 6.3 hoặc 6.4</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5,0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6.1</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Dưới 50 triệu đồng</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2,0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lastRenderedPageBreak/>
              <w:t>6.2</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Từ 50 triệu đồng đến dưới 100 triệu đồng</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3,0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6.3</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Từ 100 triệu đồng đến dưới 200 triệu đồng</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4,0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6.4</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Từ 200 triệu đồng trở lên</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5,0</w:t>
            </w:r>
          </w:p>
        </w:tc>
      </w:tr>
      <w:tr w:rsidR="00B81656" w:rsidRPr="00E211C2" w:rsidTr="00022EA9">
        <w:trPr>
          <w:trHeight w:val="15"/>
        </w:trPr>
        <w:tc>
          <w:tcPr>
            <w:tcW w:w="872" w:type="dxa"/>
            <w:shd w:val="clear" w:color="auto" w:fill="auto"/>
            <w:vAlign w:val="center"/>
            <w:hideMark/>
          </w:tcPr>
          <w:p w:rsidR="00B81656" w:rsidRPr="00E211C2" w:rsidRDefault="00B81656" w:rsidP="00561AA9">
            <w:pPr>
              <w:spacing w:after="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7</w:t>
            </w:r>
          </w:p>
        </w:tc>
        <w:tc>
          <w:tcPr>
            <w:tcW w:w="9953" w:type="dxa"/>
            <w:shd w:val="clear" w:color="auto" w:fill="auto"/>
            <w:vAlign w:val="center"/>
            <w:hideMark/>
          </w:tcPr>
          <w:p w:rsidR="00B81656" w:rsidRPr="00E211C2" w:rsidRDefault="00B81656" w:rsidP="00561AA9">
            <w:pPr>
              <w:spacing w:after="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Đội ngũ nhân viên làm việc theo hợp đồng lao động</w:t>
            </w:r>
          </w:p>
          <w:p w:rsidR="00B81656" w:rsidRPr="00E211C2" w:rsidRDefault="00B81656" w:rsidP="00561AA9">
            <w:pPr>
              <w:spacing w:after="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Chỉ chọn chấm điểm một trong các tiêu chí 7.1 hoặc 7.2</w:t>
            </w:r>
          </w:p>
        </w:tc>
        <w:tc>
          <w:tcPr>
            <w:tcW w:w="1493" w:type="dxa"/>
            <w:shd w:val="clear" w:color="auto" w:fill="auto"/>
            <w:vAlign w:val="center"/>
            <w:hideMark/>
          </w:tcPr>
          <w:p w:rsidR="00B81656" w:rsidRPr="00E211C2" w:rsidRDefault="00B81656" w:rsidP="00561AA9">
            <w:pPr>
              <w:spacing w:after="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3,0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7.1</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Dưới 03 nhân viên (bao gồm trường hợp không có nhân viên nào)</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2,0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7.2</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Từ 03 nhân viên trở lên</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3,0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8</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Có người tập sự hành nghề trong tổ chức đấu giá tài sản trong năm trước liền kề hoặc năm nộp hồ sơ đăng ký tham gia lựa chọn</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1,0</w:t>
            </w:r>
          </w:p>
        </w:tc>
      </w:tr>
      <w:tr w:rsidR="00B81656" w:rsidRPr="00E211C2" w:rsidTr="00022EA9">
        <w:trPr>
          <w:trHeight w:val="15"/>
        </w:trPr>
        <w:tc>
          <w:tcPr>
            <w:tcW w:w="872" w:type="dxa"/>
            <w:shd w:val="clear" w:color="auto" w:fill="auto"/>
            <w:vAlign w:val="center"/>
            <w:hideMark/>
          </w:tcPr>
          <w:p w:rsidR="00B81656" w:rsidRPr="00E211C2" w:rsidRDefault="00B81656" w:rsidP="00561AA9">
            <w:pPr>
              <w:spacing w:after="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IV</w:t>
            </w:r>
          </w:p>
        </w:tc>
        <w:tc>
          <w:tcPr>
            <w:tcW w:w="9953" w:type="dxa"/>
            <w:shd w:val="clear" w:color="auto" w:fill="auto"/>
            <w:vAlign w:val="center"/>
            <w:hideMark/>
          </w:tcPr>
          <w:p w:rsidR="00B81656" w:rsidRPr="00E211C2" w:rsidRDefault="00B81656" w:rsidP="00561AA9">
            <w:pPr>
              <w:spacing w:after="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Thù lao dịch vụ đấu giá, chi phí đấu giá tài sản phù hợp</w:t>
            </w:r>
          </w:p>
          <w:p w:rsidR="00B81656" w:rsidRPr="00E211C2" w:rsidRDefault="00B81656" w:rsidP="00561AA9">
            <w:pPr>
              <w:spacing w:after="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Chỉ chọn chấm điểm một trong các tiêu chí 1, 2 hoặc 3</w:t>
            </w:r>
          </w:p>
        </w:tc>
        <w:tc>
          <w:tcPr>
            <w:tcW w:w="1493" w:type="dxa"/>
            <w:shd w:val="clear" w:color="auto" w:fill="auto"/>
            <w:vAlign w:val="center"/>
            <w:hideMark/>
          </w:tcPr>
          <w:p w:rsidR="00B81656" w:rsidRPr="00E211C2" w:rsidRDefault="00B81656" w:rsidP="00561AA9">
            <w:pPr>
              <w:spacing w:after="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5,0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1</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Bằng mức thù lao dịch vụ đấu giá theo quy định của Bộ Tài chính</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3,0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2</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Giảm dưới 20%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4,0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3</w:t>
            </w:r>
          </w:p>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sz w:val="28"/>
                <w:szCs w:val="28"/>
              </w:rPr>
              <w:t> </w:t>
            </w:r>
          </w:p>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sz w:val="28"/>
                <w:szCs w:val="28"/>
              </w:rPr>
              <w:t> </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Giảm từ 20% trở lên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5,0</w:t>
            </w:r>
          </w:p>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sz w:val="28"/>
                <w:szCs w:val="28"/>
              </w:rPr>
              <w:t> </w:t>
            </w:r>
          </w:p>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sz w:val="28"/>
                <w:szCs w:val="28"/>
              </w:rPr>
              <w:t> </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V</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Tiêu chí khác phù hợp với tài sản đấu giá do người có tài sản đấu giá quyết định</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5,0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1</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Tổ chức đấu giá tài sản có trụ sở hoạt động trên địa bàn nơi đơn vị đang thực hiện việc lựa chọn tổ chức đấu giá</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2,0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2</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Tổ chức đấu giá tài sản có kinh nghiệm đấu giá lâu năm nhất</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i/>
                <w:iCs/>
                <w:sz w:val="28"/>
                <w:szCs w:val="28"/>
              </w:rPr>
              <w:t>3,0</w:t>
            </w:r>
          </w:p>
        </w:tc>
      </w:tr>
      <w:tr w:rsidR="00B81656" w:rsidRPr="00E211C2" w:rsidTr="00022EA9">
        <w:trPr>
          <w:trHeight w:val="15"/>
        </w:trPr>
        <w:tc>
          <w:tcPr>
            <w:tcW w:w="10825" w:type="dxa"/>
            <w:gridSpan w:val="2"/>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Tổng số điểm</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100</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VI</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sz w:val="28"/>
                <w:szCs w:val="28"/>
              </w:rPr>
              <w:t>Có tên trong danh sách các tổ chức đấu giá tài sản do Bộ Tư pháp công bố</w:t>
            </w:r>
          </w:p>
        </w:tc>
        <w:tc>
          <w:tcPr>
            <w:tcW w:w="149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sz w:val="28"/>
                <w:szCs w:val="28"/>
              </w:rPr>
              <w:t> </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1</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Có tên trong danh sách tổ chức đấu giá tài sản do Bộ Tư pháp công bố</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Đủ điều kiện</w:t>
            </w:r>
          </w:p>
        </w:tc>
      </w:tr>
      <w:tr w:rsidR="00B81656" w:rsidRPr="00E211C2" w:rsidTr="00022EA9">
        <w:trPr>
          <w:trHeight w:val="15"/>
        </w:trPr>
        <w:tc>
          <w:tcPr>
            <w:tcW w:w="872"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2</w:t>
            </w:r>
          </w:p>
        </w:tc>
        <w:tc>
          <w:tcPr>
            <w:tcW w:w="9953" w:type="dxa"/>
            <w:shd w:val="clear" w:color="auto" w:fill="auto"/>
            <w:vAlign w:val="center"/>
            <w:hideMark/>
          </w:tcPr>
          <w:p w:rsidR="00B81656" w:rsidRPr="00E211C2" w:rsidRDefault="00B81656" w:rsidP="00022EA9">
            <w:pPr>
              <w:spacing w:after="150" w:line="240" w:lineRule="auto"/>
              <w:jc w:val="both"/>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Không có tên trong danh sách tổ chức đấu giá tài sản do Bộ Tư pháp công bố</w:t>
            </w:r>
          </w:p>
        </w:tc>
        <w:tc>
          <w:tcPr>
            <w:tcW w:w="1493" w:type="dxa"/>
            <w:shd w:val="clear" w:color="auto" w:fill="auto"/>
            <w:vAlign w:val="center"/>
            <w:hideMark/>
          </w:tcPr>
          <w:p w:rsidR="00B81656" w:rsidRPr="00E211C2" w:rsidRDefault="00B81656" w:rsidP="00022EA9">
            <w:pPr>
              <w:spacing w:after="150" w:line="240" w:lineRule="auto"/>
              <w:jc w:val="center"/>
              <w:rPr>
                <w:rFonts w:ascii="Times New Roman" w:eastAsia="Times New Roman" w:hAnsi="Times New Roman" w:cs="Times New Roman"/>
                <w:sz w:val="28"/>
                <w:szCs w:val="28"/>
              </w:rPr>
            </w:pPr>
            <w:r w:rsidRPr="00E211C2">
              <w:rPr>
                <w:rFonts w:ascii="Times New Roman" w:eastAsia="Times New Roman" w:hAnsi="Times New Roman" w:cs="Times New Roman"/>
                <w:b/>
                <w:bCs/>
                <w:i/>
                <w:iCs/>
                <w:sz w:val="28"/>
                <w:szCs w:val="28"/>
              </w:rPr>
              <w:t>Không đủ điều kiện</w:t>
            </w:r>
          </w:p>
        </w:tc>
      </w:tr>
    </w:tbl>
    <w:p w:rsidR="00561AA9" w:rsidRDefault="00561AA9" w:rsidP="00561AA9">
      <w:pPr>
        <w:shd w:val="clear" w:color="auto" w:fill="FFFFFF"/>
        <w:spacing w:after="0" w:line="240" w:lineRule="auto"/>
        <w:ind w:firstLine="851"/>
        <w:jc w:val="both"/>
        <w:rPr>
          <w:rFonts w:ascii="Times New Roman" w:eastAsia="Times New Roman" w:hAnsi="Times New Roman" w:cs="Times New Roman"/>
          <w:b/>
          <w:bCs/>
          <w:color w:val="1C1C1C"/>
          <w:sz w:val="28"/>
          <w:szCs w:val="28"/>
        </w:rPr>
      </w:pPr>
    </w:p>
    <w:p w:rsidR="00B81656" w:rsidRPr="00E211C2" w:rsidRDefault="00B81656" w:rsidP="00561AA9">
      <w:pPr>
        <w:shd w:val="clear" w:color="auto" w:fill="FFFFFF"/>
        <w:spacing w:after="0" w:line="240" w:lineRule="auto"/>
        <w:ind w:firstLine="851"/>
        <w:jc w:val="both"/>
        <w:rPr>
          <w:rFonts w:ascii="Times New Roman" w:eastAsia="Times New Roman" w:hAnsi="Times New Roman" w:cs="Times New Roman"/>
          <w:color w:val="1C1C1C"/>
          <w:sz w:val="28"/>
          <w:szCs w:val="28"/>
        </w:rPr>
      </w:pPr>
      <w:r w:rsidRPr="00E211C2">
        <w:rPr>
          <w:rFonts w:ascii="Times New Roman" w:eastAsia="Times New Roman" w:hAnsi="Times New Roman" w:cs="Times New Roman"/>
          <w:b/>
          <w:bCs/>
          <w:color w:val="1C1C1C"/>
          <w:sz w:val="28"/>
          <w:szCs w:val="28"/>
        </w:rPr>
        <w:t>Ghi chú:</w:t>
      </w:r>
    </w:p>
    <w:p w:rsidR="00B81656" w:rsidRPr="00E211C2" w:rsidRDefault="00B81656" w:rsidP="00561AA9">
      <w:pPr>
        <w:shd w:val="clear" w:color="auto" w:fill="FFFFFF"/>
        <w:spacing w:after="0" w:line="240" w:lineRule="auto"/>
        <w:ind w:firstLine="851"/>
        <w:jc w:val="both"/>
        <w:rPr>
          <w:rFonts w:ascii="Times New Roman" w:eastAsia="Times New Roman" w:hAnsi="Times New Roman" w:cs="Times New Roman"/>
          <w:color w:val="1C1C1C"/>
          <w:sz w:val="28"/>
          <w:szCs w:val="28"/>
        </w:rPr>
      </w:pPr>
      <w:r w:rsidRPr="00E211C2">
        <w:rPr>
          <w:rFonts w:ascii="Times New Roman" w:eastAsia="Times New Roman" w:hAnsi="Times New Roman" w:cs="Times New Roman"/>
          <w:color w:val="1C1C1C"/>
          <w:sz w:val="28"/>
          <w:szCs w:val="28"/>
        </w:rPr>
        <w:t>- Hồ sơ đăng ký tham gia lựa chọn tổ chức đấu giá làm thành 01 bộ in bìa đóng thành quyển.</w:t>
      </w:r>
    </w:p>
    <w:p w:rsidR="00B81656" w:rsidRPr="00E211C2" w:rsidRDefault="00B81656" w:rsidP="00561AA9">
      <w:pPr>
        <w:shd w:val="clear" w:color="auto" w:fill="FFFFFF"/>
        <w:spacing w:after="0" w:line="240" w:lineRule="auto"/>
        <w:ind w:firstLine="851"/>
        <w:jc w:val="both"/>
        <w:rPr>
          <w:rFonts w:ascii="Times New Roman" w:eastAsia="Times New Roman" w:hAnsi="Times New Roman" w:cs="Times New Roman"/>
          <w:color w:val="1C1C1C"/>
          <w:sz w:val="28"/>
          <w:szCs w:val="28"/>
        </w:rPr>
      </w:pPr>
      <w:r w:rsidRPr="00E211C2">
        <w:rPr>
          <w:rFonts w:ascii="Times New Roman" w:eastAsia="Times New Roman" w:hAnsi="Times New Roman" w:cs="Times New Roman"/>
          <w:color w:val="1C1C1C"/>
          <w:sz w:val="28"/>
          <w:szCs w:val="28"/>
        </w:rPr>
        <w:lastRenderedPageBreak/>
        <w:t xml:space="preserve">- Trường hợp có từ 02 tổ chức đấu giá có số điểm chấm bằng nhau thì việc lựa chọn tổ chức đấu giá trước tiên </w:t>
      </w:r>
      <w:proofErr w:type="gramStart"/>
      <w:r w:rsidRPr="00E211C2">
        <w:rPr>
          <w:rFonts w:ascii="Times New Roman" w:eastAsia="Times New Roman" w:hAnsi="Times New Roman" w:cs="Times New Roman"/>
          <w:color w:val="1C1C1C"/>
          <w:sz w:val="28"/>
          <w:szCs w:val="28"/>
        </w:rPr>
        <w:t>theo</w:t>
      </w:r>
      <w:proofErr w:type="gramEnd"/>
      <w:r w:rsidRPr="00E211C2">
        <w:rPr>
          <w:rFonts w:ascii="Times New Roman" w:eastAsia="Times New Roman" w:hAnsi="Times New Roman" w:cs="Times New Roman"/>
          <w:color w:val="1C1C1C"/>
          <w:sz w:val="28"/>
          <w:szCs w:val="28"/>
        </w:rPr>
        <w:t xml:space="preserve"> thứ tự:</w:t>
      </w:r>
    </w:p>
    <w:p w:rsidR="00B81656" w:rsidRPr="00E211C2" w:rsidRDefault="00B81656" w:rsidP="00561AA9">
      <w:pPr>
        <w:shd w:val="clear" w:color="auto" w:fill="FFFFFF"/>
        <w:spacing w:after="0" w:line="240" w:lineRule="auto"/>
        <w:ind w:firstLine="851"/>
        <w:jc w:val="both"/>
        <w:rPr>
          <w:rFonts w:ascii="Times New Roman" w:eastAsia="Times New Roman" w:hAnsi="Times New Roman" w:cs="Times New Roman"/>
          <w:color w:val="1C1C1C"/>
          <w:sz w:val="28"/>
          <w:szCs w:val="28"/>
        </w:rPr>
      </w:pPr>
      <w:r w:rsidRPr="00E211C2">
        <w:rPr>
          <w:rFonts w:ascii="Times New Roman" w:eastAsia="Times New Roman" w:hAnsi="Times New Roman" w:cs="Times New Roman"/>
          <w:color w:val="1C1C1C"/>
          <w:sz w:val="28"/>
          <w:szCs w:val="28"/>
        </w:rPr>
        <w:t>1. Tổ chức có số điểm qua tiêu chí về năng lực, kinh nghiệm và uy tín cao hơn.</w:t>
      </w:r>
    </w:p>
    <w:p w:rsidR="00B81656" w:rsidRPr="00E211C2" w:rsidRDefault="00B81656" w:rsidP="00561AA9">
      <w:pPr>
        <w:shd w:val="clear" w:color="auto" w:fill="FFFFFF"/>
        <w:spacing w:after="0" w:line="240" w:lineRule="auto"/>
        <w:ind w:firstLine="851"/>
        <w:jc w:val="both"/>
        <w:rPr>
          <w:rFonts w:ascii="Times New Roman" w:eastAsia="Times New Roman" w:hAnsi="Times New Roman" w:cs="Times New Roman"/>
          <w:color w:val="1C1C1C"/>
          <w:sz w:val="28"/>
          <w:szCs w:val="28"/>
        </w:rPr>
      </w:pPr>
      <w:r w:rsidRPr="00E211C2">
        <w:rPr>
          <w:rFonts w:ascii="Times New Roman" w:eastAsia="Times New Roman" w:hAnsi="Times New Roman" w:cs="Times New Roman"/>
          <w:color w:val="1C1C1C"/>
          <w:sz w:val="28"/>
          <w:szCs w:val="28"/>
        </w:rPr>
        <w:t xml:space="preserve">2. Tổ chức có số điểm về tiêu chí phương </w:t>
      </w:r>
      <w:proofErr w:type="gramStart"/>
      <w:r w:rsidRPr="00E211C2">
        <w:rPr>
          <w:rFonts w:ascii="Times New Roman" w:eastAsia="Times New Roman" w:hAnsi="Times New Roman" w:cs="Times New Roman"/>
          <w:color w:val="1C1C1C"/>
          <w:sz w:val="28"/>
          <w:szCs w:val="28"/>
        </w:rPr>
        <w:t>án</w:t>
      </w:r>
      <w:proofErr w:type="gramEnd"/>
      <w:r w:rsidRPr="00E211C2">
        <w:rPr>
          <w:rFonts w:ascii="Times New Roman" w:eastAsia="Times New Roman" w:hAnsi="Times New Roman" w:cs="Times New Roman"/>
          <w:color w:val="1C1C1C"/>
          <w:sz w:val="28"/>
          <w:szCs w:val="28"/>
        </w:rPr>
        <w:t xml:space="preserve"> đấu giá khả thi, hiệu quả cao hơn.</w:t>
      </w:r>
    </w:p>
    <w:p w:rsidR="00B81656" w:rsidRDefault="00B81656" w:rsidP="00561AA9">
      <w:pPr>
        <w:shd w:val="clear" w:color="auto" w:fill="FFFFFF"/>
        <w:spacing w:after="0" w:line="240" w:lineRule="auto"/>
        <w:ind w:firstLine="851"/>
        <w:jc w:val="both"/>
        <w:rPr>
          <w:rFonts w:ascii="Times New Roman" w:eastAsia="Times New Roman" w:hAnsi="Times New Roman" w:cs="Times New Roman"/>
          <w:color w:val="1C1C1C"/>
          <w:sz w:val="28"/>
          <w:szCs w:val="28"/>
        </w:rPr>
      </w:pPr>
      <w:r w:rsidRPr="00E211C2">
        <w:rPr>
          <w:rFonts w:ascii="Times New Roman" w:eastAsia="Times New Roman" w:hAnsi="Times New Roman" w:cs="Times New Roman"/>
          <w:color w:val="1C1C1C"/>
          <w:sz w:val="28"/>
          <w:szCs w:val="28"/>
        </w:rPr>
        <w:t xml:space="preserve">3. Tổ chức có số điểm về tiêu chí thù </w:t>
      </w:r>
      <w:proofErr w:type="gramStart"/>
      <w:r w:rsidRPr="00E211C2">
        <w:rPr>
          <w:rFonts w:ascii="Times New Roman" w:eastAsia="Times New Roman" w:hAnsi="Times New Roman" w:cs="Times New Roman"/>
          <w:color w:val="1C1C1C"/>
          <w:sz w:val="28"/>
          <w:szCs w:val="28"/>
        </w:rPr>
        <w:t>lao</w:t>
      </w:r>
      <w:proofErr w:type="gramEnd"/>
      <w:r w:rsidRPr="00E211C2">
        <w:rPr>
          <w:rFonts w:ascii="Times New Roman" w:eastAsia="Times New Roman" w:hAnsi="Times New Roman" w:cs="Times New Roman"/>
          <w:color w:val="1C1C1C"/>
          <w:sz w:val="28"/>
          <w:szCs w:val="28"/>
        </w:rPr>
        <w:t xml:space="preserve"> dịch vụ đấu giá, chi phí đấu giá tài sản cao hơn</w:t>
      </w:r>
    </w:p>
    <w:p w:rsidR="00B81656" w:rsidRPr="00E211C2" w:rsidRDefault="00B81656" w:rsidP="00561AA9">
      <w:pPr>
        <w:shd w:val="clear" w:color="auto" w:fill="FFFFFF"/>
        <w:spacing w:after="0" w:line="240" w:lineRule="auto"/>
        <w:ind w:firstLine="851"/>
        <w:jc w:val="both"/>
        <w:rPr>
          <w:rFonts w:ascii="Times New Roman" w:eastAsia="Times New Roman" w:hAnsi="Times New Roman" w:cs="Times New Roman"/>
          <w:color w:val="1C1C1C"/>
          <w:sz w:val="28"/>
          <w:szCs w:val="28"/>
        </w:rPr>
      </w:pPr>
      <w:r w:rsidRPr="00E211C2">
        <w:rPr>
          <w:rFonts w:ascii="Times New Roman" w:eastAsia="Times New Roman" w:hAnsi="Times New Roman" w:cs="Times New Roman"/>
          <w:b/>
          <w:bCs/>
          <w:color w:val="1C1C1C"/>
          <w:sz w:val="28"/>
          <w:szCs w:val="28"/>
        </w:rPr>
        <w:t>4. Thời gian, địa điểm nộp hồ sơ đăng ký tham gia tổ chức đấu giá</w:t>
      </w:r>
    </w:p>
    <w:p w:rsidR="00B81656" w:rsidRPr="007C7ED8" w:rsidRDefault="00B81656" w:rsidP="00561AA9">
      <w:pPr>
        <w:shd w:val="clear" w:color="auto" w:fill="FFFFFF"/>
        <w:spacing w:after="0" w:line="240" w:lineRule="auto"/>
        <w:ind w:firstLine="851"/>
        <w:jc w:val="both"/>
        <w:rPr>
          <w:rFonts w:ascii="Times New Roman" w:eastAsia="Times New Roman" w:hAnsi="Times New Roman" w:cs="Times New Roman"/>
          <w:color w:val="C00000"/>
          <w:sz w:val="28"/>
          <w:szCs w:val="28"/>
        </w:rPr>
      </w:pPr>
      <w:r w:rsidRPr="00E211C2">
        <w:rPr>
          <w:rFonts w:ascii="Times New Roman" w:eastAsia="Times New Roman" w:hAnsi="Times New Roman" w:cs="Times New Roman"/>
          <w:color w:val="1C1C1C"/>
          <w:sz w:val="28"/>
          <w:szCs w:val="28"/>
        </w:rPr>
        <w:t xml:space="preserve">Thời gian nộp hồ sơ đăng ký tham gia tổ chức đấu giá: </w:t>
      </w:r>
      <w:r w:rsidR="007C7ED8">
        <w:rPr>
          <w:rFonts w:ascii="Times New Roman" w:eastAsia="Times New Roman" w:hAnsi="Times New Roman" w:cs="Times New Roman"/>
          <w:color w:val="1C1C1C"/>
          <w:sz w:val="28"/>
          <w:szCs w:val="28"/>
        </w:rPr>
        <w:t xml:space="preserve">ba </w:t>
      </w:r>
      <w:r w:rsidRPr="00754478">
        <w:rPr>
          <w:rFonts w:ascii="Times New Roman" w:eastAsia="Times New Roman" w:hAnsi="Times New Roman" w:cs="Times New Roman"/>
          <w:color w:val="000000" w:themeColor="text1"/>
          <w:sz w:val="28"/>
          <w:szCs w:val="28"/>
        </w:rPr>
        <w:t xml:space="preserve">ngày </w:t>
      </w:r>
      <w:r w:rsidR="007C7ED8" w:rsidRPr="00754478">
        <w:rPr>
          <w:rFonts w:ascii="Times New Roman" w:eastAsia="Times New Roman" w:hAnsi="Times New Roman" w:cs="Times New Roman"/>
          <w:color w:val="000000" w:themeColor="text1"/>
          <w:sz w:val="28"/>
          <w:szCs w:val="28"/>
        </w:rPr>
        <w:t xml:space="preserve">làm việc </w:t>
      </w:r>
      <w:r w:rsidRPr="00754478">
        <w:rPr>
          <w:rFonts w:ascii="Times New Roman" w:eastAsia="Times New Roman" w:hAnsi="Times New Roman" w:cs="Times New Roman"/>
          <w:color w:val="000000" w:themeColor="text1"/>
          <w:sz w:val="28"/>
          <w:szCs w:val="28"/>
        </w:rPr>
        <w:t>kể từ ngày thông báo được đăng</w:t>
      </w:r>
      <w:r w:rsidRPr="007C7ED8">
        <w:rPr>
          <w:rFonts w:ascii="Times New Roman" w:eastAsia="Times New Roman" w:hAnsi="Times New Roman" w:cs="Times New Roman"/>
          <w:color w:val="C00000"/>
          <w:sz w:val="28"/>
          <w:szCs w:val="28"/>
        </w:rPr>
        <w:t xml:space="preserve"> </w:t>
      </w:r>
      <w:r w:rsidRPr="00754478">
        <w:rPr>
          <w:rFonts w:ascii="Times New Roman" w:eastAsia="Times New Roman" w:hAnsi="Times New Roman" w:cs="Times New Roman"/>
          <w:color w:val="000000" w:themeColor="text1"/>
          <w:sz w:val="28"/>
          <w:szCs w:val="28"/>
        </w:rPr>
        <w:t>(nộp hồ sơ trong giờ hành chính)</w:t>
      </w:r>
      <w:r w:rsidR="007C7ED8" w:rsidRPr="00754478">
        <w:rPr>
          <w:rFonts w:ascii="Times New Roman" w:eastAsia="Times New Roman" w:hAnsi="Times New Roman" w:cs="Times New Roman"/>
          <w:color w:val="000000" w:themeColor="text1"/>
          <w:sz w:val="28"/>
          <w:szCs w:val="28"/>
        </w:rPr>
        <w:t>,</w:t>
      </w:r>
      <w:r w:rsidR="007C7ED8">
        <w:rPr>
          <w:rFonts w:ascii="Times New Roman" w:eastAsia="Times New Roman" w:hAnsi="Times New Roman" w:cs="Times New Roman"/>
          <w:color w:val="C00000"/>
          <w:sz w:val="28"/>
          <w:szCs w:val="28"/>
        </w:rPr>
        <w:t xml:space="preserve"> từ ngày </w:t>
      </w:r>
      <w:r w:rsidR="002746C4">
        <w:rPr>
          <w:rFonts w:ascii="Times New Roman" w:eastAsia="Times New Roman" w:hAnsi="Times New Roman" w:cs="Times New Roman"/>
          <w:color w:val="C00000"/>
          <w:sz w:val="28"/>
          <w:szCs w:val="28"/>
        </w:rPr>
        <w:t>14</w:t>
      </w:r>
      <w:r w:rsidR="00F86635">
        <w:rPr>
          <w:rFonts w:ascii="Times New Roman" w:eastAsia="Times New Roman" w:hAnsi="Times New Roman" w:cs="Times New Roman"/>
          <w:color w:val="C00000"/>
          <w:sz w:val="28"/>
          <w:szCs w:val="28"/>
        </w:rPr>
        <w:t>/</w:t>
      </w:r>
      <w:r w:rsidR="00F95D25">
        <w:rPr>
          <w:rFonts w:ascii="Times New Roman" w:eastAsia="Times New Roman" w:hAnsi="Times New Roman" w:cs="Times New Roman"/>
          <w:color w:val="C00000"/>
          <w:sz w:val="28"/>
          <w:szCs w:val="28"/>
        </w:rPr>
        <w:t>6</w:t>
      </w:r>
      <w:r w:rsidR="00F86635">
        <w:rPr>
          <w:rFonts w:ascii="Times New Roman" w:eastAsia="Times New Roman" w:hAnsi="Times New Roman" w:cs="Times New Roman"/>
          <w:color w:val="C00000"/>
          <w:sz w:val="28"/>
          <w:szCs w:val="28"/>
        </w:rPr>
        <w:t>/202</w:t>
      </w:r>
      <w:r w:rsidR="00F95D25">
        <w:rPr>
          <w:rFonts w:ascii="Times New Roman" w:eastAsia="Times New Roman" w:hAnsi="Times New Roman" w:cs="Times New Roman"/>
          <w:color w:val="C00000"/>
          <w:sz w:val="28"/>
          <w:szCs w:val="28"/>
        </w:rPr>
        <w:t>4</w:t>
      </w:r>
      <w:r w:rsidR="007C7ED8">
        <w:rPr>
          <w:rFonts w:ascii="Times New Roman" w:eastAsia="Times New Roman" w:hAnsi="Times New Roman" w:cs="Times New Roman"/>
          <w:color w:val="C00000"/>
          <w:sz w:val="28"/>
          <w:szCs w:val="28"/>
        </w:rPr>
        <w:t xml:space="preserve"> đến chậm nhất</w:t>
      </w:r>
      <w:r w:rsidR="00F86635">
        <w:rPr>
          <w:rFonts w:ascii="Times New Roman" w:eastAsia="Times New Roman" w:hAnsi="Times New Roman" w:cs="Times New Roman"/>
          <w:color w:val="C00000"/>
          <w:sz w:val="28"/>
          <w:szCs w:val="28"/>
        </w:rPr>
        <w:t xml:space="preserve"> </w:t>
      </w:r>
      <w:r w:rsidR="007C7ED8">
        <w:rPr>
          <w:rFonts w:ascii="Times New Roman" w:eastAsia="Times New Roman" w:hAnsi="Times New Roman" w:cs="Times New Roman"/>
          <w:color w:val="C00000"/>
          <w:sz w:val="28"/>
          <w:szCs w:val="28"/>
        </w:rPr>
        <w:t xml:space="preserve">16 giờ ngày </w:t>
      </w:r>
      <w:r w:rsidR="002746C4">
        <w:rPr>
          <w:rFonts w:ascii="Times New Roman" w:eastAsia="Times New Roman" w:hAnsi="Times New Roman" w:cs="Times New Roman"/>
          <w:color w:val="C00000"/>
          <w:sz w:val="28"/>
          <w:szCs w:val="28"/>
        </w:rPr>
        <w:t>18</w:t>
      </w:r>
      <w:bookmarkStart w:id="0" w:name="_GoBack"/>
      <w:bookmarkEnd w:id="0"/>
      <w:r w:rsidR="00F86635">
        <w:rPr>
          <w:rFonts w:ascii="Times New Roman" w:eastAsia="Times New Roman" w:hAnsi="Times New Roman" w:cs="Times New Roman"/>
          <w:color w:val="C00000"/>
          <w:sz w:val="28"/>
          <w:szCs w:val="28"/>
        </w:rPr>
        <w:t>/</w:t>
      </w:r>
      <w:r w:rsidR="00F95D25">
        <w:rPr>
          <w:rFonts w:ascii="Times New Roman" w:eastAsia="Times New Roman" w:hAnsi="Times New Roman" w:cs="Times New Roman"/>
          <w:color w:val="C00000"/>
          <w:sz w:val="28"/>
          <w:szCs w:val="28"/>
        </w:rPr>
        <w:t>6</w:t>
      </w:r>
      <w:r w:rsidR="00F86635">
        <w:rPr>
          <w:rFonts w:ascii="Times New Roman" w:eastAsia="Times New Roman" w:hAnsi="Times New Roman" w:cs="Times New Roman"/>
          <w:color w:val="C00000"/>
          <w:sz w:val="28"/>
          <w:szCs w:val="28"/>
        </w:rPr>
        <w:t>/202</w:t>
      </w:r>
      <w:r w:rsidR="00F95D25">
        <w:rPr>
          <w:rFonts w:ascii="Times New Roman" w:eastAsia="Times New Roman" w:hAnsi="Times New Roman" w:cs="Times New Roman"/>
          <w:color w:val="C00000"/>
          <w:sz w:val="28"/>
          <w:szCs w:val="28"/>
        </w:rPr>
        <w:t>4</w:t>
      </w:r>
      <w:r w:rsidRPr="007C7ED8">
        <w:rPr>
          <w:rFonts w:ascii="Times New Roman" w:eastAsia="Times New Roman" w:hAnsi="Times New Roman" w:cs="Times New Roman"/>
          <w:color w:val="C00000"/>
          <w:sz w:val="28"/>
          <w:szCs w:val="28"/>
        </w:rPr>
        <w:t>.</w:t>
      </w:r>
    </w:p>
    <w:p w:rsidR="00B81656" w:rsidRPr="00E211C2" w:rsidRDefault="00B81656" w:rsidP="00561AA9">
      <w:pPr>
        <w:shd w:val="clear" w:color="auto" w:fill="FFFFFF"/>
        <w:spacing w:after="0" w:line="240" w:lineRule="auto"/>
        <w:ind w:firstLine="851"/>
        <w:jc w:val="both"/>
        <w:rPr>
          <w:rFonts w:ascii="Times New Roman" w:eastAsia="Times New Roman" w:hAnsi="Times New Roman" w:cs="Times New Roman"/>
          <w:color w:val="1C1C1C"/>
          <w:sz w:val="28"/>
          <w:szCs w:val="28"/>
        </w:rPr>
      </w:pPr>
      <w:r w:rsidRPr="00E211C2">
        <w:rPr>
          <w:rFonts w:ascii="Times New Roman" w:eastAsia="Times New Roman" w:hAnsi="Times New Roman" w:cs="Times New Roman"/>
          <w:color w:val="1C1C1C"/>
          <w:sz w:val="28"/>
          <w:szCs w:val="28"/>
        </w:rPr>
        <w:t>Địa điểm: Độ</w:t>
      </w:r>
      <w:r w:rsidR="00561AA9">
        <w:rPr>
          <w:rFonts w:ascii="Times New Roman" w:eastAsia="Times New Roman" w:hAnsi="Times New Roman" w:cs="Times New Roman"/>
          <w:color w:val="1C1C1C"/>
          <w:sz w:val="28"/>
          <w:szCs w:val="28"/>
        </w:rPr>
        <w:t>i Cảnh sát</w:t>
      </w:r>
      <w:r w:rsidR="00286947">
        <w:rPr>
          <w:rFonts w:ascii="Times New Roman" w:eastAsia="Times New Roman" w:hAnsi="Times New Roman" w:cs="Times New Roman"/>
          <w:color w:val="1C1C1C"/>
          <w:sz w:val="28"/>
          <w:szCs w:val="28"/>
        </w:rPr>
        <w:t xml:space="preserve"> điều tra tội phạm về</w:t>
      </w:r>
      <w:r w:rsidR="00561AA9">
        <w:rPr>
          <w:rFonts w:ascii="Times New Roman" w:eastAsia="Times New Roman" w:hAnsi="Times New Roman" w:cs="Times New Roman"/>
          <w:color w:val="1C1C1C"/>
          <w:sz w:val="28"/>
          <w:szCs w:val="28"/>
        </w:rPr>
        <w:t xml:space="preserve"> kinh tế</w:t>
      </w:r>
      <w:r w:rsidR="00286947">
        <w:rPr>
          <w:rFonts w:ascii="Times New Roman" w:eastAsia="Times New Roman" w:hAnsi="Times New Roman" w:cs="Times New Roman"/>
          <w:color w:val="1C1C1C"/>
          <w:sz w:val="28"/>
          <w:szCs w:val="28"/>
        </w:rPr>
        <w:t xml:space="preserve"> và chức vụ</w:t>
      </w:r>
      <w:r w:rsidRPr="00E211C2">
        <w:rPr>
          <w:rFonts w:ascii="Times New Roman" w:eastAsia="Times New Roman" w:hAnsi="Times New Roman" w:cs="Times New Roman"/>
          <w:color w:val="1C1C1C"/>
          <w:sz w:val="28"/>
          <w:szCs w:val="28"/>
        </w:rPr>
        <w:t xml:space="preserve"> - Công </w:t>
      </w:r>
      <w:proofErr w:type="gramStart"/>
      <w:r w:rsidRPr="00E211C2">
        <w:rPr>
          <w:rFonts w:ascii="Times New Roman" w:eastAsia="Times New Roman" w:hAnsi="Times New Roman" w:cs="Times New Roman"/>
          <w:color w:val="1C1C1C"/>
          <w:sz w:val="28"/>
          <w:szCs w:val="28"/>
        </w:rPr>
        <w:t>an</w:t>
      </w:r>
      <w:proofErr w:type="gramEnd"/>
      <w:r w:rsidRPr="00E211C2">
        <w:rPr>
          <w:rFonts w:ascii="Times New Roman" w:eastAsia="Times New Roman" w:hAnsi="Times New Roman" w:cs="Times New Roman"/>
          <w:color w:val="1C1C1C"/>
          <w:sz w:val="28"/>
          <w:szCs w:val="28"/>
        </w:rPr>
        <w:t xml:space="preserve"> thành phố </w:t>
      </w:r>
      <w:r w:rsidR="00561AA9">
        <w:rPr>
          <w:rFonts w:ascii="Times New Roman" w:eastAsia="Times New Roman" w:hAnsi="Times New Roman" w:cs="Times New Roman"/>
          <w:color w:val="1C1C1C"/>
          <w:sz w:val="28"/>
          <w:szCs w:val="28"/>
        </w:rPr>
        <w:t>Tây Ninh</w:t>
      </w:r>
      <w:r w:rsidRPr="00E211C2">
        <w:rPr>
          <w:rFonts w:ascii="Times New Roman" w:eastAsia="Times New Roman" w:hAnsi="Times New Roman" w:cs="Times New Roman"/>
          <w:color w:val="1C1C1C"/>
          <w:sz w:val="28"/>
          <w:szCs w:val="28"/>
        </w:rPr>
        <w:t>.</w:t>
      </w:r>
    </w:p>
    <w:p w:rsidR="00B81656" w:rsidRPr="00E211C2" w:rsidRDefault="00754478" w:rsidP="00561AA9">
      <w:pPr>
        <w:shd w:val="clear" w:color="auto" w:fill="FFFFFF"/>
        <w:spacing w:after="0" w:line="240" w:lineRule="auto"/>
        <w:ind w:firstLine="851"/>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Địa chỉ: số 312</w:t>
      </w:r>
      <w:r w:rsidR="00B81656" w:rsidRPr="00E211C2">
        <w:rPr>
          <w:rFonts w:ascii="Times New Roman" w:eastAsia="Times New Roman" w:hAnsi="Times New Roman" w:cs="Times New Roman"/>
          <w:color w:val="1C1C1C"/>
          <w:sz w:val="28"/>
          <w:szCs w:val="28"/>
        </w:rPr>
        <w:t xml:space="preserve">, </w:t>
      </w:r>
      <w:r w:rsidR="00561AA9" w:rsidRPr="00E211C2">
        <w:rPr>
          <w:rFonts w:ascii="Times New Roman" w:eastAsia="Times New Roman" w:hAnsi="Times New Roman" w:cs="Times New Roman"/>
          <w:color w:val="1C1C1C"/>
          <w:sz w:val="28"/>
          <w:szCs w:val="28"/>
        </w:rPr>
        <w:t xml:space="preserve">đường </w:t>
      </w:r>
      <w:r>
        <w:rPr>
          <w:rFonts w:ascii="Times New Roman" w:eastAsia="Times New Roman" w:hAnsi="Times New Roman" w:cs="Times New Roman"/>
          <w:color w:val="1C1C1C"/>
          <w:sz w:val="28"/>
          <w:szCs w:val="28"/>
        </w:rPr>
        <w:t>Cách Mạng Tháng Tám</w:t>
      </w:r>
      <w:r w:rsidR="00561AA9">
        <w:rPr>
          <w:rFonts w:ascii="Times New Roman" w:eastAsia="Times New Roman" w:hAnsi="Times New Roman" w:cs="Times New Roman"/>
          <w:color w:val="1C1C1C"/>
          <w:sz w:val="28"/>
          <w:szCs w:val="28"/>
        </w:rPr>
        <w:t>, khu phố 3, phường 2, thành phố Tây Ninh</w:t>
      </w:r>
      <w:r w:rsidR="00561AA9" w:rsidRPr="00E211C2">
        <w:rPr>
          <w:rFonts w:ascii="Times New Roman" w:eastAsia="Times New Roman" w:hAnsi="Times New Roman" w:cs="Times New Roman"/>
          <w:color w:val="1C1C1C"/>
          <w:sz w:val="28"/>
          <w:szCs w:val="28"/>
        </w:rPr>
        <w:t>, tỉnh T</w:t>
      </w:r>
      <w:r w:rsidR="00561AA9">
        <w:rPr>
          <w:rFonts w:ascii="Times New Roman" w:eastAsia="Times New Roman" w:hAnsi="Times New Roman" w:cs="Times New Roman"/>
          <w:color w:val="1C1C1C"/>
          <w:sz w:val="28"/>
          <w:szCs w:val="28"/>
        </w:rPr>
        <w:t>ây Ninh</w:t>
      </w:r>
    </w:p>
    <w:p w:rsidR="00B81656" w:rsidRPr="00E211C2" w:rsidRDefault="00B81656" w:rsidP="009A63EF">
      <w:pPr>
        <w:shd w:val="clear" w:color="auto" w:fill="FFFFFF"/>
        <w:spacing w:after="0" w:line="240" w:lineRule="auto"/>
        <w:ind w:firstLine="851"/>
        <w:jc w:val="both"/>
        <w:rPr>
          <w:rFonts w:ascii="Times New Roman" w:eastAsia="Times New Roman" w:hAnsi="Times New Roman" w:cs="Times New Roman"/>
          <w:color w:val="1C1C1C"/>
          <w:sz w:val="28"/>
          <w:szCs w:val="28"/>
        </w:rPr>
      </w:pPr>
      <w:r w:rsidRPr="00E211C2">
        <w:rPr>
          <w:rFonts w:ascii="Times New Roman" w:eastAsia="Times New Roman" w:hAnsi="Times New Roman" w:cs="Times New Roman"/>
          <w:color w:val="1C1C1C"/>
          <w:sz w:val="28"/>
          <w:szCs w:val="28"/>
        </w:rPr>
        <w:t xml:space="preserve">Điện </w:t>
      </w:r>
      <w:r w:rsidR="009A63EF">
        <w:rPr>
          <w:rFonts w:ascii="Times New Roman" w:eastAsia="Times New Roman" w:hAnsi="Times New Roman" w:cs="Times New Roman"/>
          <w:color w:val="1C1C1C"/>
          <w:sz w:val="28"/>
          <w:szCs w:val="28"/>
        </w:rPr>
        <w:t xml:space="preserve">thoại: </w:t>
      </w:r>
      <w:r w:rsidR="004C3FB1">
        <w:rPr>
          <w:rFonts w:ascii="Times New Roman" w:eastAsia="Times New Roman" w:hAnsi="Times New Roman" w:cs="Times New Roman"/>
          <w:color w:val="1C1C1C"/>
          <w:sz w:val="28"/>
          <w:szCs w:val="28"/>
        </w:rPr>
        <w:t>0373.584.868</w:t>
      </w:r>
      <w:r w:rsidR="009A63EF">
        <w:rPr>
          <w:rFonts w:ascii="Times New Roman" w:eastAsia="Times New Roman" w:hAnsi="Times New Roman" w:cs="Times New Roman"/>
          <w:color w:val="1C1C1C"/>
          <w:sz w:val="28"/>
          <w:szCs w:val="28"/>
        </w:rPr>
        <w:t xml:space="preserve"> (Đồng chí </w:t>
      </w:r>
      <w:r w:rsidR="00754478">
        <w:rPr>
          <w:rFonts w:ascii="Times New Roman" w:eastAsia="Times New Roman" w:hAnsi="Times New Roman" w:cs="Times New Roman"/>
          <w:color w:val="1C1C1C"/>
          <w:sz w:val="28"/>
          <w:szCs w:val="28"/>
        </w:rPr>
        <w:t xml:space="preserve">Nguyễn </w:t>
      </w:r>
      <w:r w:rsidR="004C3FB1">
        <w:rPr>
          <w:rFonts w:ascii="Times New Roman" w:eastAsia="Times New Roman" w:hAnsi="Times New Roman" w:cs="Times New Roman"/>
          <w:color w:val="1C1C1C"/>
          <w:sz w:val="28"/>
          <w:szCs w:val="28"/>
        </w:rPr>
        <w:t>Minh Thức</w:t>
      </w:r>
      <w:r w:rsidRPr="00E211C2">
        <w:rPr>
          <w:rFonts w:ascii="Times New Roman" w:eastAsia="Times New Roman" w:hAnsi="Times New Roman" w:cs="Times New Roman"/>
          <w:color w:val="1C1C1C"/>
          <w:sz w:val="28"/>
          <w:szCs w:val="28"/>
        </w:rPr>
        <w:t>). </w:t>
      </w:r>
    </w:p>
    <w:p w:rsidR="00B81656" w:rsidRPr="00E211C2" w:rsidRDefault="00B81656" w:rsidP="00561AA9">
      <w:pPr>
        <w:shd w:val="clear" w:color="auto" w:fill="FFFFFF"/>
        <w:spacing w:after="0" w:line="240" w:lineRule="auto"/>
        <w:ind w:firstLine="851"/>
        <w:jc w:val="both"/>
        <w:rPr>
          <w:rFonts w:ascii="Times New Roman" w:eastAsia="Times New Roman" w:hAnsi="Times New Roman" w:cs="Times New Roman"/>
          <w:color w:val="1C1C1C"/>
          <w:sz w:val="28"/>
          <w:szCs w:val="28"/>
        </w:rPr>
      </w:pPr>
      <w:r w:rsidRPr="00E211C2">
        <w:rPr>
          <w:rFonts w:ascii="Times New Roman" w:eastAsia="Times New Roman" w:hAnsi="Times New Roman" w:cs="Times New Roman"/>
          <w:b/>
          <w:bCs/>
          <w:color w:val="1C1C1C"/>
          <w:sz w:val="28"/>
          <w:szCs w:val="28"/>
        </w:rPr>
        <w:t>Lưu ý:</w:t>
      </w:r>
    </w:p>
    <w:p w:rsidR="00B81656" w:rsidRPr="00E211C2" w:rsidRDefault="00B81656" w:rsidP="00561AA9">
      <w:pPr>
        <w:shd w:val="clear" w:color="auto" w:fill="FFFFFF"/>
        <w:spacing w:after="0" w:line="240" w:lineRule="auto"/>
        <w:ind w:firstLine="851"/>
        <w:jc w:val="both"/>
        <w:rPr>
          <w:rFonts w:ascii="Times New Roman" w:eastAsia="Times New Roman" w:hAnsi="Times New Roman" w:cs="Times New Roman"/>
          <w:color w:val="1C1C1C"/>
          <w:sz w:val="28"/>
          <w:szCs w:val="28"/>
        </w:rPr>
      </w:pPr>
      <w:r w:rsidRPr="00E211C2">
        <w:rPr>
          <w:rFonts w:ascii="Times New Roman" w:eastAsia="Times New Roman" w:hAnsi="Times New Roman" w:cs="Times New Roman"/>
          <w:color w:val="1C1C1C"/>
          <w:sz w:val="28"/>
          <w:szCs w:val="28"/>
        </w:rPr>
        <w:t xml:space="preserve">- Hồ sơ nộp trực tiếp tại </w:t>
      </w:r>
      <w:r w:rsidR="008F4268" w:rsidRPr="00E211C2">
        <w:rPr>
          <w:rFonts w:ascii="Times New Roman" w:eastAsia="Times New Roman" w:hAnsi="Times New Roman" w:cs="Times New Roman"/>
          <w:color w:val="1C1C1C"/>
          <w:sz w:val="28"/>
          <w:szCs w:val="28"/>
        </w:rPr>
        <w:t>Độ</w:t>
      </w:r>
      <w:r w:rsidR="008F4268">
        <w:rPr>
          <w:rFonts w:ascii="Times New Roman" w:eastAsia="Times New Roman" w:hAnsi="Times New Roman" w:cs="Times New Roman"/>
          <w:color w:val="1C1C1C"/>
          <w:sz w:val="28"/>
          <w:szCs w:val="28"/>
        </w:rPr>
        <w:t>i Cảnh sát điều tra tội phạm về kinh tế và chức vụ</w:t>
      </w:r>
      <w:r w:rsidR="008F4268" w:rsidRPr="00E211C2">
        <w:rPr>
          <w:rFonts w:ascii="Times New Roman" w:eastAsia="Times New Roman" w:hAnsi="Times New Roman" w:cs="Times New Roman"/>
          <w:color w:val="1C1C1C"/>
          <w:sz w:val="28"/>
          <w:szCs w:val="28"/>
        </w:rPr>
        <w:t xml:space="preserve"> </w:t>
      </w:r>
      <w:r w:rsidRPr="00E211C2">
        <w:rPr>
          <w:rFonts w:ascii="Times New Roman" w:eastAsia="Times New Roman" w:hAnsi="Times New Roman" w:cs="Times New Roman"/>
          <w:color w:val="1C1C1C"/>
          <w:sz w:val="28"/>
          <w:szCs w:val="28"/>
        </w:rPr>
        <w:t xml:space="preserve">- Công </w:t>
      </w:r>
      <w:proofErr w:type="gramStart"/>
      <w:r w:rsidRPr="00E211C2">
        <w:rPr>
          <w:rFonts w:ascii="Times New Roman" w:eastAsia="Times New Roman" w:hAnsi="Times New Roman" w:cs="Times New Roman"/>
          <w:color w:val="1C1C1C"/>
          <w:sz w:val="28"/>
          <w:szCs w:val="28"/>
        </w:rPr>
        <w:t>an</w:t>
      </w:r>
      <w:proofErr w:type="gramEnd"/>
      <w:r w:rsidRPr="00E211C2">
        <w:rPr>
          <w:rFonts w:ascii="Times New Roman" w:eastAsia="Times New Roman" w:hAnsi="Times New Roman" w:cs="Times New Roman"/>
          <w:color w:val="1C1C1C"/>
          <w:sz w:val="28"/>
          <w:szCs w:val="28"/>
        </w:rPr>
        <w:t xml:space="preserve"> thành phố </w:t>
      </w:r>
      <w:r w:rsidR="009A63EF">
        <w:rPr>
          <w:rFonts w:ascii="Times New Roman" w:eastAsia="Times New Roman" w:hAnsi="Times New Roman" w:cs="Times New Roman"/>
          <w:color w:val="1C1C1C"/>
          <w:sz w:val="28"/>
          <w:szCs w:val="28"/>
        </w:rPr>
        <w:t>Tây Ninh</w:t>
      </w:r>
      <w:r w:rsidRPr="00E211C2">
        <w:rPr>
          <w:rFonts w:ascii="Times New Roman" w:eastAsia="Times New Roman" w:hAnsi="Times New Roman" w:cs="Times New Roman"/>
          <w:color w:val="1C1C1C"/>
          <w:sz w:val="28"/>
          <w:szCs w:val="28"/>
        </w:rPr>
        <w:t>.</w:t>
      </w:r>
    </w:p>
    <w:p w:rsidR="00B81656" w:rsidRPr="00E211C2" w:rsidRDefault="00B81656" w:rsidP="00561AA9">
      <w:pPr>
        <w:shd w:val="clear" w:color="auto" w:fill="FFFFFF"/>
        <w:spacing w:after="0" w:line="240" w:lineRule="auto"/>
        <w:ind w:firstLine="851"/>
        <w:jc w:val="both"/>
        <w:rPr>
          <w:rFonts w:ascii="Times New Roman" w:eastAsia="Times New Roman" w:hAnsi="Times New Roman" w:cs="Times New Roman"/>
          <w:color w:val="1C1C1C"/>
          <w:sz w:val="28"/>
          <w:szCs w:val="28"/>
        </w:rPr>
      </w:pPr>
      <w:r w:rsidRPr="00E211C2">
        <w:rPr>
          <w:rFonts w:ascii="Times New Roman" w:eastAsia="Times New Roman" w:hAnsi="Times New Roman" w:cs="Times New Roman"/>
          <w:color w:val="1C1C1C"/>
          <w:sz w:val="28"/>
          <w:szCs w:val="28"/>
        </w:rPr>
        <w:t>- Không hoàn trả hồ sơ đối với những đơn vị không được lựa chọn.</w:t>
      </w:r>
    </w:p>
    <w:p w:rsidR="00B81656" w:rsidRPr="00E211C2" w:rsidRDefault="00B81656" w:rsidP="00561AA9">
      <w:pPr>
        <w:shd w:val="clear" w:color="auto" w:fill="FFFFFF"/>
        <w:spacing w:after="0" w:line="240" w:lineRule="auto"/>
        <w:ind w:firstLine="851"/>
        <w:jc w:val="both"/>
        <w:rPr>
          <w:rFonts w:ascii="Times New Roman" w:eastAsia="Times New Roman" w:hAnsi="Times New Roman" w:cs="Times New Roman"/>
          <w:color w:val="1C1C1C"/>
          <w:sz w:val="28"/>
          <w:szCs w:val="28"/>
        </w:rPr>
      </w:pPr>
      <w:r w:rsidRPr="00E211C2">
        <w:rPr>
          <w:rFonts w:ascii="Times New Roman" w:eastAsia="Times New Roman" w:hAnsi="Times New Roman" w:cs="Times New Roman"/>
          <w:color w:val="1C1C1C"/>
          <w:sz w:val="28"/>
          <w:szCs w:val="28"/>
        </w:rPr>
        <w:t xml:space="preserve">Công an thành phố </w:t>
      </w:r>
      <w:r w:rsidR="009A63EF">
        <w:rPr>
          <w:rFonts w:ascii="Times New Roman" w:eastAsia="Times New Roman" w:hAnsi="Times New Roman" w:cs="Times New Roman"/>
          <w:color w:val="1C1C1C"/>
          <w:sz w:val="28"/>
          <w:szCs w:val="28"/>
        </w:rPr>
        <w:t>Tây Ninh</w:t>
      </w:r>
      <w:r w:rsidRPr="00E211C2">
        <w:rPr>
          <w:rFonts w:ascii="Times New Roman" w:eastAsia="Times New Roman" w:hAnsi="Times New Roman" w:cs="Times New Roman"/>
          <w:color w:val="1C1C1C"/>
          <w:sz w:val="28"/>
          <w:szCs w:val="28"/>
        </w:rPr>
        <w:t xml:space="preserve"> thông báo để các Tổ chức đấu giá tài sản có đủ điều kiện tham gia nộp hồ sơ để tiến hành tổ chức bán đấu giá theo quy định</w:t>
      </w:r>
      <w:proofErr w:type="gramStart"/>
      <w:r w:rsidRPr="00E211C2">
        <w:rPr>
          <w:rFonts w:ascii="Times New Roman" w:eastAsia="Times New Roman" w:hAnsi="Times New Roman" w:cs="Times New Roman"/>
          <w:color w:val="1C1C1C"/>
          <w:sz w:val="28"/>
          <w:szCs w:val="28"/>
        </w:rPr>
        <w:t>./</w:t>
      </w:r>
      <w:proofErr w:type="gramEnd"/>
      <w:r w:rsidRPr="00E211C2">
        <w:rPr>
          <w:rFonts w:ascii="Times New Roman" w:eastAsia="Times New Roman" w:hAnsi="Times New Roman" w:cs="Times New Roman"/>
          <w:color w:val="1C1C1C"/>
          <w:sz w:val="28"/>
          <w:szCs w:val="28"/>
        </w:rPr>
        <w:t>.</w:t>
      </w:r>
    </w:p>
    <w:p w:rsidR="00AC20BE" w:rsidRPr="009A63EF" w:rsidRDefault="00AC20BE">
      <w:pPr>
        <w:rPr>
          <w:rFonts w:ascii="Times New Roman" w:hAnsi="Times New Roman" w:cs="Times New Roman"/>
          <w:sz w:val="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9A63EF" w:rsidTr="009A63EF">
        <w:tc>
          <w:tcPr>
            <w:tcW w:w="4701" w:type="dxa"/>
          </w:tcPr>
          <w:p w:rsidR="009A63EF" w:rsidRPr="009A63EF" w:rsidRDefault="009A63EF" w:rsidP="009A63EF">
            <w:pPr>
              <w:tabs>
                <w:tab w:val="left" w:pos="6705"/>
              </w:tabs>
              <w:rPr>
                <w:rFonts w:ascii="Times New Roman" w:hAnsi="Times New Roman" w:cs="Times New Roman"/>
                <w:b/>
              </w:rPr>
            </w:pPr>
            <w:r w:rsidRPr="009A63EF">
              <w:rPr>
                <w:rFonts w:ascii="Times New Roman" w:hAnsi="Times New Roman" w:cs="Times New Roman"/>
                <w:b/>
                <w:i/>
              </w:rPr>
              <w:t>Nơi nhận</w:t>
            </w:r>
            <w:r w:rsidRPr="009A63EF">
              <w:rPr>
                <w:rFonts w:ascii="Times New Roman" w:hAnsi="Times New Roman" w:cs="Times New Roman"/>
                <w:b/>
              </w:rPr>
              <w:t xml:space="preserve">:                                                                      </w:t>
            </w:r>
            <w:r w:rsidRPr="009A63EF">
              <w:rPr>
                <w:rFonts w:ascii="Times New Roman" w:hAnsi="Times New Roman" w:cs="Times New Roman"/>
                <w:b/>
                <w:sz w:val="28"/>
              </w:rPr>
              <w:t xml:space="preserve"> </w:t>
            </w:r>
          </w:p>
          <w:p w:rsidR="004C3FB1" w:rsidRDefault="009A63EF" w:rsidP="009A63EF">
            <w:pPr>
              <w:tabs>
                <w:tab w:val="left" w:pos="6705"/>
              </w:tabs>
              <w:rPr>
                <w:rFonts w:ascii="Times New Roman" w:hAnsi="Times New Roman" w:cs="Times New Roman"/>
              </w:rPr>
            </w:pPr>
            <w:r>
              <w:rPr>
                <w:rFonts w:ascii="Times New Roman" w:hAnsi="Times New Roman" w:cs="Times New Roman"/>
              </w:rPr>
              <w:t>- Cổng TTĐTQG về ĐGTS (Thông báo)</w:t>
            </w:r>
            <w:r w:rsidRPr="009A63EF">
              <w:rPr>
                <w:rFonts w:ascii="Times New Roman" w:hAnsi="Times New Roman" w:cs="Times New Roman"/>
              </w:rPr>
              <w:t>;</w:t>
            </w:r>
          </w:p>
          <w:p w:rsidR="009A63EF" w:rsidRPr="009A63EF" w:rsidRDefault="004C3FB1" w:rsidP="009A63EF">
            <w:pPr>
              <w:tabs>
                <w:tab w:val="left" w:pos="6705"/>
              </w:tabs>
              <w:rPr>
                <w:rFonts w:ascii="Times New Roman" w:hAnsi="Times New Roman" w:cs="Times New Roman"/>
                <w:sz w:val="28"/>
              </w:rPr>
            </w:pPr>
            <w:r>
              <w:rPr>
                <w:rFonts w:ascii="Times New Roman" w:hAnsi="Times New Roman" w:cs="Times New Roman"/>
              </w:rPr>
              <w:t>- Trung tâm thông tin chỉ huy CA tỉnh;</w:t>
            </w:r>
            <w:r w:rsidR="009A63EF" w:rsidRPr="009A63EF">
              <w:rPr>
                <w:rFonts w:ascii="Times New Roman" w:hAnsi="Times New Roman" w:cs="Times New Roman"/>
              </w:rPr>
              <w:t xml:space="preserve">                                                             </w:t>
            </w:r>
          </w:p>
          <w:p w:rsidR="009A63EF" w:rsidRDefault="009A63EF" w:rsidP="004C3FB1">
            <w:pPr>
              <w:rPr>
                <w:rFonts w:ascii="Times New Roman" w:hAnsi="Times New Roman" w:cs="Times New Roman"/>
                <w:sz w:val="28"/>
                <w:szCs w:val="28"/>
              </w:rPr>
            </w:pPr>
            <w:r w:rsidRPr="009A63EF">
              <w:rPr>
                <w:rFonts w:ascii="Times New Roman" w:hAnsi="Times New Roman" w:cs="Times New Roman"/>
              </w:rPr>
              <w:t>- Lưu VT,</w:t>
            </w:r>
            <w:r>
              <w:rPr>
                <w:rFonts w:ascii="Times New Roman" w:hAnsi="Times New Roman" w:cs="Times New Roman"/>
              </w:rPr>
              <w:t xml:space="preserve"> HS,</w:t>
            </w:r>
            <w:r w:rsidRPr="009A63EF">
              <w:rPr>
                <w:rFonts w:ascii="Times New Roman" w:hAnsi="Times New Roman" w:cs="Times New Roman"/>
              </w:rPr>
              <w:t xml:space="preserve"> CSKT</w:t>
            </w:r>
            <w:r>
              <w:rPr>
                <w:rFonts w:ascii="Times New Roman" w:hAnsi="Times New Roman" w:cs="Times New Roman"/>
              </w:rPr>
              <w:t xml:space="preserve"> (</w:t>
            </w:r>
            <w:r w:rsidR="004C3FB1">
              <w:rPr>
                <w:rFonts w:ascii="Times New Roman" w:hAnsi="Times New Roman" w:cs="Times New Roman"/>
              </w:rPr>
              <w:t>5</w:t>
            </w:r>
            <w:r>
              <w:rPr>
                <w:rFonts w:ascii="Times New Roman" w:hAnsi="Times New Roman" w:cs="Times New Roman"/>
              </w:rPr>
              <w:t>b-</w:t>
            </w:r>
            <w:r w:rsidR="00754478">
              <w:rPr>
                <w:rFonts w:ascii="Times New Roman" w:hAnsi="Times New Roman" w:cs="Times New Roman"/>
              </w:rPr>
              <w:t>Tảo).</w:t>
            </w:r>
          </w:p>
        </w:tc>
        <w:tc>
          <w:tcPr>
            <w:tcW w:w="4701" w:type="dxa"/>
          </w:tcPr>
          <w:p w:rsidR="009A63EF" w:rsidRDefault="009A63EF" w:rsidP="009A63EF">
            <w:pPr>
              <w:jc w:val="center"/>
              <w:rPr>
                <w:rFonts w:ascii="Times New Roman" w:hAnsi="Times New Roman" w:cs="Times New Roman"/>
                <w:b/>
                <w:sz w:val="26"/>
              </w:rPr>
            </w:pPr>
            <w:r w:rsidRPr="009A63EF">
              <w:rPr>
                <w:rFonts w:ascii="Times New Roman" w:hAnsi="Times New Roman" w:cs="Times New Roman"/>
                <w:b/>
                <w:sz w:val="26"/>
              </w:rPr>
              <w:t>TRƯỞNG CÔNG AN THÀNH PHỐ</w:t>
            </w:r>
          </w:p>
          <w:p w:rsidR="009A63EF" w:rsidRDefault="009A63EF" w:rsidP="009A63EF">
            <w:pPr>
              <w:jc w:val="center"/>
              <w:rPr>
                <w:rFonts w:ascii="Times New Roman" w:hAnsi="Times New Roman" w:cs="Times New Roman"/>
                <w:b/>
                <w:sz w:val="26"/>
              </w:rPr>
            </w:pPr>
          </w:p>
          <w:p w:rsidR="009A63EF" w:rsidRDefault="009A63EF" w:rsidP="009A63EF">
            <w:pPr>
              <w:jc w:val="center"/>
              <w:rPr>
                <w:rFonts w:ascii="Times New Roman" w:hAnsi="Times New Roman" w:cs="Times New Roman"/>
                <w:b/>
                <w:sz w:val="26"/>
              </w:rPr>
            </w:pPr>
          </w:p>
          <w:p w:rsidR="009A63EF" w:rsidRDefault="009A63EF" w:rsidP="009A63EF">
            <w:pPr>
              <w:jc w:val="center"/>
              <w:rPr>
                <w:rFonts w:ascii="Times New Roman" w:hAnsi="Times New Roman" w:cs="Times New Roman"/>
                <w:b/>
                <w:sz w:val="26"/>
              </w:rPr>
            </w:pPr>
          </w:p>
          <w:p w:rsidR="009A63EF" w:rsidRDefault="009A63EF" w:rsidP="009A63EF">
            <w:pPr>
              <w:jc w:val="center"/>
              <w:rPr>
                <w:rFonts w:ascii="Times New Roman" w:hAnsi="Times New Roman" w:cs="Times New Roman"/>
                <w:b/>
                <w:sz w:val="26"/>
              </w:rPr>
            </w:pPr>
          </w:p>
          <w:p w:rsidR="009A63EF" w:rsidRDefault="009A63EF" w:rsidP="009A63EF">
            <w:pPr>
              <w:jc w:val="center"/>
              <w:rPr>
                <w:rFonts w:ascii="Times New Roman" w:hAnsi="Times New Roman" w:cs="Times New Roman"/>
                <w:b/>
                <w:sz w:val="26"/>
              </w:rPr>
            </w:pPr>
          </w:p>
          <w:p w:rsidR="009A63EF" w:rsidRDefault="009A63EF" w:rsidP="009A63EF">
            <w:pPr>
              <w:jc w:val="center"/>
              <w:rPr>
                <w:rFonts w:ascii="Times New Roman" w:hAnsi="Times New Roman" w:cs="Times New Roman"/>
                <w:b/>
                <w:sz w:val="26"/>
              </w:rPr>
            </w:pPr>
          </w:p>
          <w:p w:rsidR="009A63EF" w:rsidRDefault="009A63EF" w:rsidP="00754478">
            <w:pPr>
              <w:jc w:val="center"/>
              <w:rPr>
                <w:rFonts w:ascii="Times New Roman" w:hAnsi="Times New Roman" w:cs="Times New Roman"/>
                <w:sz w:val="28"/>
                <w:szCs w:val="28"/>
              </w:rPr>
            </w:pPr>
            <w:r w:rsidRPr="009A63EF">
              <w:rPr>
                <w:rFonts w:ascii="Times New Roman" w:hAnsi="Times New Roman" w:cs="Times New Roman"/>
                <w:b/>
                <w:sz w:val="28"/>
              </w:rPr>
              <w:t xml:space="preserve">Thượng tá </w:t>
            </w:r>
            <w:r w:rsidR="00754478">
              <w:rPr>
                <w:rFonts w:ascii="Times New Roman" w:hAnsi="Times New Roman" w:cs="Times New Roman"/>
                <w:b/>
                <w:sz w:val="28"/>
              </w:rPr>
              <w:t>Lê Trung Ái</w:t>
            </w:r>
          </w:p>
        </w:tc>
      </w:tr>
    </w:tbl>
    <w:p w:rsidR="009A63EF" w:rsidRDefault="009A63EF">
      <w:pPr>
        <w:rPr>
          <w:rFonts w:ascii="Times New Roman" w:hAnsi="Times New Roman" w:cs="Times New Roman"/>
          <w:sz w:val="28"/>
          <w:szCs w:val="28"/>
        </w:rPr>
      </w:pPr>
    </w:p>
    <w:p w:rsidR="009A63EF" w:rsidRPr="009A63EF" w:rsidRDefault="009A63EF" w:rsidP="009A63EF">
      <w:pPr>
        <w:rPr>
          <w:rFonts w:ascii="Times New Roman" w:hAnsi="Times New Roman" w:cs="Times New Roman"/>
        </w:rPr>
      </w:pPr>
    </w:p>
    <w:p w:rsidR="009A63EF" w:rsidRPr="009A63EF" w:rsidRDefault="009A63EF" w:rsidP="009A63EF">
      <w:pPr>
        <w:rPr>
          <w:rFonts w:ascii="Times New Roman" w:hAnsi="Times New Roman" w:cs="Times New Roman"/>
        </w:rPr>
      </w:pPr>
    </w:p>
    <w:p w:rsidR="009A63EF" w:rsidRPr="009A63EF" w:rsidRDefault="009A63EF" w:rsidP="009A63EF">
      <w:pPr>
        <w:rPr>
          <w:rFonts w:ascii="Times New Roman" w:hAnsi="Times New Roman" w:cs="Times New Roman"/>
        </w:rPr>
      </w:pPr>
    </w:p>
    <w:p w:rsidR="009A63EF" w:rsidRPr="009A63EF" w:rsidRDefault="009A63EF" w:rsidP="009A63EF">
      <w:pPr>
        <w:rPr>
          <w:rFonts w:ascii="Times New Roman" w:hAnsi="Times New Roman" w:cs="Times New Roman"/>
        </w:rPr>
      </w:pPr>
    </w:p>
    <w:p w:rsidR="009A63EF" w:rsidRPr="009A63EF" w:rsidRDefault="009A63EF" w:rsidP="009A63EF">
      <w:pPr>
        <w:rPr>
          <w:rFonts w:ascii="Times New Roman" w:hAnsi="Times New Roman" w:cs="Times New Roman"/>
        </w:rPr>
      </w:pPr>
    </w:p>
    <w:p w:rsidR="009A63EF" w:rsidRPr="009A63EF" w:rsidRDefault="009A63EF" w:rsidP="009A63EF">
      <w:pPr>
        <w:rPr>
          <w:rFonts w:ascii="Times New Roman" w:hAnsi="Times New Roman" w:cs="Times New Roman"/>
          <w:b/>
          <w:sz w:val="28"/>
        </w:rPr>
      </w:pPr>
      <w:r w:rsidRPr="009A63EF">
        <w:rPr>
          <w:rFonts w:ascii="Times New Roman" w:hAnsi="Times New Roman" w:cs="Times New Roman"/>
          <w:b/>
          <w:sz w:val="28"/>
        </w:rPr>
        <w:tab/>
      </w:r>
      <w:r w:rsidRPr="009A63EF">
        <w:rPr>
          <w:rFonts w:ascii="Times New Roman" w:hAnsi="Times New Roman" w:cs="Times New Roman"/>
          <w:b/>
          <w:sz w:val="28"/>
        </w:rPr>
        <w:tab/>
      </w:r>
      <w:r w:rsidRPr="009A63EF">
        <w:rPr>
          <w:rFonts w:ascii="Times New Roman" w:hAnsi="Times New Roman" w:cs="Times New Roman"/>
          <w:b/>
          <w:sz w:val="28"/>
        </w:rPr>
        <w:tab/>
      </w:r>
      <w:r w:rsidRPr="009A63EF">
        <w:rPr>
          <w:rFonts w:ascii="Times New Roman" w:hAnsi="Times New Roman" w:cs="Times New Roman"/>
          <w:b/>
          <w:sz w:val="28"/>
        </w:rPr>
        <w:tab/>
      </w:r>
      <w:r w:rsidRPr="009A63EF">
        <w:rPr>
          <w:rFonts w:ascii="Times New Roman" w:hAnsi="Times New Roman" w:cs="Times New Roman"/>
          <w:b/>
          <w:sz w:val="28"/>
        </w:rPr>
        <w:tab/>
        <w:t xml:space="preserve"> </w:t>
      </w:r>
      <w:r w:rsidRPr="009A63EF">
        <w:rPr>
          <w:rFonts w:ascii="Times New Roman" w:hAnsi="Times New Roman" w:cs="Times New Roman"/>
          <w:b/>
          <w:sz w:val="28"/>
        </w:rPr>
        <w:tab/>
      </w:r>
      <w:r w:rsidRPr="009A63EF">
        <w:rPr>
          <w:rFonts w:ascii="Times New Roman" w:hAnsi="Times New Roman" w:cs="Times New Roman"/>
          <w:b/>
          <w:sz w:val="28"/>
        </w:rPr>
        <w:tab/>
      </w:r>
      <w:r w:rsidRPr="009A63EF">
        <w:rPr>
          <w:rFonts w:ascii="Times New Roman" w:hAnsi="Times New Roman" w:cs="Times New Roman"/>
          <w:b/>
          <w:sz w:val="28"/>
        </w:rPr>
        <w:tab/>
      </w:r>
    </w:p>
    <w:p w:rsidR="009A63EF" w:rsidRPr="00E211C2" w:rsidRDefault="009A63EF">
      <w:pPr>
        <w:rPr>
          <w:rFonts w:ascii="Times New Roman" w:hAnsi="Times New Roman" w:cs="Times New Roman"/>
          <w:sz w:val="28"/>
          <w:szCs w:val="28"/>
        </w:rPr>
      </w:pPr>
    </w:p>
    <w:sectPr w:rsidR="009A63EF" w:rsidRPr="00E211C2" w:rsidSect="00D1705F">
      <w:headerReference w:type="default" r:id="rId10"/>
      <w:pgSz w:w="11907" w:h="16840" w:code="9"/>
      <w:pgMar w:top="1008" w:right="907" w:bottom="720" w:left="158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86" w:rsidRDefault="001E7F86" w:rsidP="00E607CC">
      <w:pPr>
        <w:spacing w:after="0" w:line="240" w:lineRule="auto"/>
      </w:pPr>
      <w:r>
        <w:separator/>
      </w:r>
    </w:p>
  </w:endnote>
  <w:endnote w:type="continuationSeparator" w:id="0">
    <w:p w:rsidR="001E7F86" w:rsidRDefault="001E7F86" w:rsidP="00E6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86" w:rsidRDefault="001E7F86" w:rsidP="00E607CC">
      <w:pPr>
        <w:spacing w:after="0" w:line="240" w:lineRule="auto"/>
      </w:pPr>
      <w:r>
        <w:separator/>
      </w:r>
    </w:p>
  </w:footnote>
  <w:footnote w:type="continuationSeparator" w:id="0">
    <w:p w:rsidR="001E7F86" w:rsidRDefault="001E7F86" w:rsidP="00E60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819988"/>
      <w:docPartObj>
        <w:docPartGallery w:val="Page Numbers (Top of Page)"/>
        <w:docPartUnique/>
      </w:docPartObj>
    </w:sdtPr>
    <w:sdtEndPr>
      <w:rPr>
        <w:noProof/>
      </w:rPr>
    </w:sdtEndPr>
    <w:sdtContent>
      <w:p w:rsidR="00E607CC" w:rsidRDefault="00E607CC">
        <w:pPr>
          <w:pStyle w:val="Header"/>
          <w:jc w:val="center"/>
        </w:pPr>
        <w:r>
          <w:fldChar w:fldCharType="begin"/>
        </w:r>
        <w:r>
          <w:instrText xml:space="preserve"> PAGE   \* MERGEFORMAT </w:instrText>
        </w:r>
        <w:r>
          <w:fldChar w:fldCharType="separate"/>
        </w:r>
        <w:r w:rsidR="002746C4">
          <w:rPr>
            <w:noProof/>
          </w:rPr>
          <w:t>2</w:t>
        </w:r>
        <w:r>
          <w:rPr>
            <w:noProof/>
          </w:rPr>
          <w:fldChar w:fldCharType="end"/>
        </w:r>
      </w:p>
    </w:sdtContent>
  </w:sdt>
  <w:p w:rsidR="00E607CC" w:rsidRDefault="00E607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81656"/>
    <w:rsid w:val="00022EA9"/>
    <w:rsid w:val="00064992"/>
    <w:rsid w:val="000F6018"/>
    <w:rsid w:val="001D3917"/>
    <w:rsid w:val="001E7F86"/>
    <w:rsid w:val="002746C4"/>
    <w:rsid w:val="00286947"/>
    <w:rsid w:val="00331E37"/>
    <w:rsid w:val="004601E5"/>
    <w:rsid w:val="004C3FB1"/>
    <w:rsid w:val="00544A89"/>
    <w:rsid w:val="00561AA9"/>
    <w:rsid w:val="005A46F5"/>
    <w:rsid w:val="005F0493"/>
    <w:rsid w:val="006764E0"/>
    <w:rsid w:val="006E0ECF"/>
    <w:rsid w:val="00754478"/>
    <w:rsid w:val="007C7ED8"/>
    <w:rsid w:val="007E1AD4"/>
    <w:rsid w:val="00860E3D"/>
    <w:rsid w:val="008F4268"/>
    <w:rsid w:val="009A63EF"/>
    <w:rsid w:val="00AC20BE"/>
    <w:rsid w:val="00AE26D9"/>
    <w:rsid w:val="00AF1055"/>
    <w:rsid w:val="00B81656"/>
    <w:rsid w:val="00BE490A"/>
    <w:rsid w:val="00BF0E09"/>
    <w:rsid w:val="00CB15BC"/>
    <w:rsid w:val="00CE200A"/>
    <w:rsid w:val="00D1705F"/>
    <w:rsid w:val="00D86670"/>
    <w:rsid w:val="00E029A9"/>
    <w:rsid w:val="00E06BDE"/>
    <w:rsid w:val="00E211C2"/>
    <w:rsid w:val="00E607CC"/>
    <w:rsid w:val="00E706AD"/>
    <w:rsid w:val="00F81B2D"/>
    <w:rsid w:val="00F86635"/>
    <w:rsid w:val="00F95D25"/>
    <w:rsid w:val="00FA6E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tinbaichitietstartdate">
    <w:name w:val="ui_tinbai_chitiet_startdate"/>
    <w:basedOn w:val="DefaultParagraphFont"/>
    <w:rsid w:val="00B81656"/>
  </w:style>
  <w:style w:type="paragraph" w:styleId="NormalWeb">
    <w:name w:val="Normal (Web)"/>
    <w:basedOn w:val="Normal"/>
    <w:uiPriority w:val="99"/>
    <w:semiHidden/>
    <w:unhideWhenUsed/>
    <w:rsid w:val="00B816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1656"/>
    <w:rPr>
      <w:b/>
      <w:bCs/>
    </w:rPr>
  </w:style>
  <w:style w:type="character" w:styleId="Emphasis">
    <w:name w:val="Emphasis"/>
    <w:basedOn w:val="DefaultParagraphFont"/>
    <w:uiPriority w:val="20"/>
    <w:qFormat/>
    <w:rsid w:val="00B81656"/>
    <w:rPr>
      <w:i/>
      <w:iCs/>
    </w:rPr>
  </w:style>
  <w:style w:type="table" w:styleId="TableGrid">
    <w:name w:val="Table Grid"/>
    <w:basedOn w:val="TableNormal"/>
    <w:uiPriority w:val="39"/>
    <w:rsid w:val="00E21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0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7CC"/>
    <w:rPr>
      <w:rFonts w:ascii="Tahoma" w:hAnsi="Tahoma" w:cs="Tahoma"/>
      <w:sz w:val="16"/>
      <w:szCs w:val="16"/>
    </w:rPr>
  </w:style>
  <w:style w:type="paragraph" w:styleId="Header">
    <w:name w:val="header"/>
    <w:basedOn w:val="Normal"/>
    <w:link w:val="HeaderChar"/>
    <w:uiPriority w:val="99"/>
    <w:unhideWhenUsed/>
    <w:rsid w:val="00E60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7CC"/>
  </w:style>
  <w:style w:type="paragraph" w:styleId="Footer">
    <w:name w:val="footer"/>
    <w:basedOn w:val="Normal"/>
    <w:link w:val="FooterChar"/>
    <w:uiPriority w:val="99"/>
    <w:unhideWhenUsed/>
    <w:rsid w:val="00E60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7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462952">
      <w:bodyDiv w:val="1"/>
      <w:marLeft w:val="0"/>
      <w:marRight w:val="0"/>
      <w:marTop w:val="0"/>
      <w:marBottom w:val="0"/>
      <w:divBdr>
        <w:top w:val="none" w:sz="0" w:space="0" w:color="auto"/>
        <w:left w:val="none" w:sz="0" w:space="0" w:color="auto"/>
        <w:bottom w:val="none" w:sz="0" w:space="0" w:color="auto"/>
        <w:right w:val="none" w:sz="0" w:space="0" w:color="auto"/>
      </w:divBdr>
    </w:div>
    <w:div w:id="716470415">
      <w:bodyDiv w:val="1"/>
      <w:marLeft w:val="0"/>
      <w:marRight w:val="0"/>
      <w:marTop w:val="0"/>
      <w:marBottom w:val="0"/>
      <w:divBdr>
        <w:top w:val="none" w:sz="0" w:space="0" w:color="auto"/>
        <w:left w:val="none" w:sz="0" w:space="0" w:color="auto"/>
        <w:bottom w:val="none" w:sz="0" w:space="0" w:color="auto"/>
        <w:right w:val="none" w:sz="0" w:space="0" w:color="auto"/>
      </w:divBdr>
      <w:divsChild>
        <w:div w:id="512915452">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05-2005-nd-cp-ban-dau-gia-tai-san-52766.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hu-tuc-to-tung/nghi-dinh-17-2010-nd-cp-ban-dau-gia-tai-san-10198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4911F-8DE3-42A3-AD74-709F7DF0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30</cp:revision>
  <cp:lastPrinted>2024-06-11T08:54:00Z</cp:lastPrinted>
  <dcterms:created xsi:type="dcterms:W3CDTF">2022-11-03T08:55:00Z</dcterms:created>
  <dcterms:modified xsi:type="dcterms:W3CDTF">2024-06-13T08:36:00Z</dcterms:modified>
</cp:coreProperties>
</file>