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464"/>
        <w:tblW w:w="9075" w:type="dxa"/>
        <w:tblLayout w:type="fixed"/>
        <w:tblCellMar>
          <w:left w:w="10" w:type="dxa"/>
          <w:right w:w="10" w:type="dxa"/>
        </w:tblCellMar>
        <w:tblLook w:val="0000" w:firstRow="0" w:lastRow="0" w:firstColumn="0" w:lastColumn="0" w:noHBand="0" w:noVBand="0"/>
      </w:tblPr>
      <w:tblGrid>
        <w:gridCol w:w="3350"/>
        <w:gridCol w:w="5725"/>
      </w:tblGrid>
      <w:tr w:rsidR="00BE73D0" w:rsidRPr="00BE73D0" w14:paraId="3BADAB2C" w14:textId="77777777" w:rsidTr="009B77D1">
        <w:trPr>
          <w:trHeight w:val="1300"/>
        </w:trPr>
        <w:tc>
          <w:tcPr>
            <w:tcW w:w="3350" w:type="dxa"/>
            <w:shd w:val="clear" w:color="auto" w:fill="auto"/>
            <w:tcMar>
              <w:top w:w="0" w:type="dxa"/>
              <w:left w:w="108" w:type="dxa"/>
              <w:bottom w:w="0" w:type="dxa"/>
              <w:right w:w="108" w:type="dxa"/>
            </w:tcMar>
          </w:tcPr>
          <w:p w14:paraId="3604D4B5" w14:textId="77777777" w:rsidR="009B77D1" w:rsidRPr="00BE73D0" w:rsidRDefault="009B77D1" w:rsidP="009B77D1">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b/>
                <w:bCs/>
                <w:iCs/>
                <w:sz w:val="26"/>
                <w:szCs w:val="26"/>
                <w:lang w:eastAsia="zh-CN"/>
              </w:rPr>
              <w:t>ỦY BAN NHÂN DÂN</w:t>
            </w:r>
          </w:p>
          <w:p w14:paraId="7260E158" w14:textId="77777777" w:rsidR="009B77D1" w:rsidRPr="00BE73D0" w:rsidRDefault="009B77D1" w:rsidP="009B77D1">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b/>
                <w:iCs/>
                <w:sz w:val="26"/>
                <w:szCs w:val="26"/>
                <w:lang w:eastAsia="zh-CN"/>
              </w:rPr>
              <w:t>TỈNH TÂY NINH</w:t>
            </w:r>
          </w:p>
          <w:p w14:paraId="09B1D2A6" w14:textId="77777777" w:rsidR="009B77D1" w:rsidRPr="00BE73D0" w:rsidRDefault="009B77D1" w:rsidP="009B77D1">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VnTime" w:eastAsia="Times New Roman" w:hAnsi=".VnTime" w:cs=".VnTime"/>
                <w:noProof/>
                <w:sz w:val="28"/>
                <w:szCs w:val="20"/>
              </w:rPr>
              <mc:AlternateContent>
                <mc:Choice Requires="wps">
                  <w:drawing>
                    <wp:anchor distT="0" distB="0" distL="114300" distR="114300" simplePos="0" relativeHeight="251665408" behindDoc="0" locked="0" layoutInCell="1" allowOverlap="1" wp14:anchorId="108C95FF" wp14:editId="7C631766">
                      <wp:simplePos x="0" y="0"/>
                      <wp:positionH relativeFrom="margin">
                        <wp:posOffset>572130</wp:posOffset>
                      </wp:positionH>
                      <wp:positionV relativeFrom="paragraph">
                        <wp:posOffset>10799</wp:posOffset>
                      </wp:positionV>
                      <wp:extent cx="768352" cy="0"/>
                      <wp:effectExtent l="19050" t="19050" r="31748" b="38100"/>
                      <wp:wrapNone/>
                      <wp:docPr id="1" name="Straight Connector 5"/>
                      <wp:cNvGraphicFramePr/>
                      <a:graphic xmlns:a="http://schemas.openxmlformats.org/drawingml/2006/main">
                        <a:graphicData uri="http://schemas.microsoft.com/office/word/2010/wordprocessingShape">
                          <wps:wsp>
                            <wps:cNvCnPr/>
                            <wps:spPr>
                              <a:xfrm>
                                <a:off x="0" y="0"/>
                                <a:ext cx="768352" cy="0"/>
                              </a:xfrm>
                              <a:prstGeom prst="straightConnector1">
                                <a:avLst/>
                              </a:prstGeom>
                              <a:noFill/>
                              <a:ln w="9363" cap="sq">
                                <a:solidFill>
                                  <a:srgbClr val="000000"/>
                                </a:solidFill>
                                <a:prstDash val="solid"/>
                                <a:miter/>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C8B173C" id="_x0000_t32" coordsize="21600,21600" o:spt="32" o:oned="t" path="m,l21600,21600e" filled="f">
                      <v:path arrowok="t" fillok="f" o:connecttype="none"/>
                      <o:lock v:ext="edit" shapetype="t"/>
                    </v:shapetype>
                    <v:shape id="Straight Connector 5" o:spid="_x0000_s1026" type="#_x0000_t32" style="position:absolute;margin-left:45.05pt;margin-top:.85pt;width:60.5pt;height:0;z-index:2516654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" strokeweight=".26008mm">
                      <v:stroke joinstyle="miter" endcap="square"/>
                      <w10:wrap anchorx="margin"/>
                    </v:shape>
                  </w:pict>
                </mc:Fallback>
              </mc:AlternateContent>
            </w:r>
          </w:p>
          <w:p w14:paraId="05EAF084" w14:textId="77777777" w:rsidR="009B77D1" w:rsidRPr="00BE73D0" w:rsidRDefault="009B77D1" w:rsidP="009B77D1">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sz w:val="26"/>
                <w:szCs w:val="26"/>
                <w:lang w:eastAsia="zh-CN"/>
              </w:rPr>
              <w:t>Số:         /TTr-UBND</w:t>
            </w:r>
          </w:p>
          <w:p w14:paraId="2119B300" w14:textId="77777777" w:rsidR="009B77D1" w:rsidRPr="00BE73D0" w:rsidRDefault="009B77D1" w:rsidP="009B77D1">
            <w:pPr>
              <w:suppressAutoHyphens/>
              <w:autoSpaceDN w:val="0"/>
              <w:spacing w:after="0" w:line="240" w:lineRule="auto"/>
              <w:jc w:val="center"/>
              <w:rPr>
                <w:rFonts w:ascii="Times New Roman" w:eastAsia="Times New Roman" w:hAnsi="Times New Roman" w:cs="Times New Roman"/>
                <w:b/>
                <w:i/>
                <w:sz w:val="26"/>
                <w:szCs w:val="26"/>
                <w:lang w:eastAsia="zh-CN"/>
              </w:rPr>
            </w:pPr>
            <w:r w:rsidRPr="00BE73D0">
              <w:rPr>
                <w:rFonts w:ascii="Times New Roman" w:eastAsia="Times New Roman" w:hAnsi="Times New Roman" w:cs="Times New Roman"/>
                <w:b/>
                <w:i/>
                <w:sz w:val="26"/>
                <w:szCs w:val="26"/>
                <w:lang w:eastAsia="zh-CN"/>
              </w:rPr>
              <w:t>(Dự thảo)</w:t>
            </w:r>
          </w:p>
        </w:tc>
        <w:tc>
          <w:tcPr>
            <w:tcW w:w="5725" w:type="dxa"/>
            <w:shd w:val="clear" w:color="auto" w:fill="auto"/>
            <w:tcMar>
              <w:top w:w="0" w:type="dxa"/>
              <w:left w:w="108" w:type="dxa"/>
              <w:bottom w:w="0" w:type="dxa"/>
              <w:right w:w="108" w:type="dxa"/>
            </w:tcMar>
          </w:tcPr>
          <w:p w14:paraId="71F4BF91" w14:textId="77777777" w:rsidR="009B77D1" w:rsidRPr="00BE73D0" w:rsidRDefault="009B77D1" w:rsidP="009B77D1">
            <w:pPr>
              <w:suppressLineNumbers/>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b/>
                <w:iCs/>
                <w:sz w:val="26"/>
                <w:szCs w:val="26"/>
                <w:lang w:eastAsia="zh-CN"/>
              </w:rPr>
              <w:t>CỘNG HÒA XÃ HỘI CHỦ NGHĨA VIỆT NAM</w:t>
            </w:r>
          </w:p>
          <w:p w14:paraId="55662332" w14:textId="77777777" w:rsidR="009B77D1" w:rsidRPr="00BE73D0" w:rsidRDefault="009B77D1" w:rsidP="009B77D1">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b/>
                <w:sz w:val="28"/>
                <w:szCs w:val="28"/>
                <w:lang w:eastAsia="zh-CN"/>
              </w:rPr>
              <w:t>Độc lập - Tự do - Hạnh phúc</w:t>
            </w:r>
          </w:p>
          <w:p w14:paraId="4A612961" w14:textId="77777777" w:rsidR="009B77D1" w:rsidRPr="00BE73D0" w:rsidRDefault="009B77D1" w:rsidP="009B77D1">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VnTime" w:eastAsia="Times New Roman" w:hAnsi=".VnTime" w:cs=".VnTime"/>
                <w:noProof/>
                <w:sz w:val="28"/>
                <w:szCs w:val="20"/>
              </w:rPr>
              <mc:AlternateContent>
                <mc:Choice Requires="wps">
                  <w:drawing>
                    <wp:anchor distT="0" distB="0" distL="114300" distR="114300" simplePos="0" relativeHeight="251664384" behindDoc="0" locked="0" layoutInCell="1" allowOverlap="1" wp14:anchorId="00859400" wp14:editId="1F8B85DD">
                      <wp:simplePos x="0" y="0"/>
                      <wp:positionH relativeFrom="margin">
                        <wp:posOffset>663570</wp:posOffset>
                      </wp:positionH>
                      <wp:positionV relativeFrom="paragraph">
                        <wp:posOffset>5715</wp:posOffset>
                      </wp:positionV>
                      <wp:extent cx="2099947" cy="0"/>
                      <wp:effectExtent l="19050" t="19050" r="33653" b="38100"/>
                      <wp:wrapNone/>
                      <wp:docPr id="2" name="Straight Connector 4"/>
                      <wp:cNvGraphicFramePr/>
                      <a:graphic xmlns:a="http://schemas.openxmlformats.org/drawingml/2006/main">
                        <a:graphicData uri="http://schemas.microsoft.com/office/word/2010/wordprocessingShape">
                          <wps:wsp>
                            <wps:cNvCnPr/>
                            <wps:spPr>
                              <a:xfrm>
                                <a:off x="0" y="0"/>
                                <a:ext cx="2099947" cy="0"/>
                              </a:xfrm>
                              <a:prstGeom prst="straightConnector1">
                                <a:avLst/>
                              </a:prstGeom>
                              <a:noFill/>
                              <a:ln w="9363" cap="sq">
                                <a:solidFill>
                                  <a:srgbClr val="000000"/>
                                </a:solidFill>
                                <a:prstDash val="solid"/>
                                <a:miter/>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3B484AF" id="Straight Connector 4" o:spid="_x0000_s1026" type="#_x0000_t32" style="position:absolute;margin-left:52.25pt;margin-top:.45pt;width:165.35pt;height:0;z-index:251664384;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" strokeweight=".26008mm">
                      <v:stroke joinstyle="miter" endcap="square"/>
                      <w10:wrap anchorx="margin"/>
                    </v:shape>
                  </w:pict>
                </mc:Fallback>
              </mc:AlternateContent>
            </w:r>
          </w:p>
          <w:p w14:paraId="0C7D3D84" w14:textId="60CF2A65" w:rsidR="009B77D1" w:rsidRPr="00BE73D0" w:rsidRDefault="00E23A8A" w:rsidP="009B77D1">
            <w:pPr>
              <w:suppressAutoHyphens/>
              <w:autoSpaceDN w:val="0"/>
              <w:spacing w:after="0" w:line="240" w:lineRule="auto"/>
              <w:jc w:val="center"/>
              <w:rPr>
                <w:rFonts w:ascii="Liberation Serif" w:eastAsia="Droid Sans Fallback" w:hAnsi="Liberation Serif" w:cs="FreeSans"/>
                <w:kern w:val="3"/>
                <w:sz w:val="24"/>
                <w:szCs w:val="24"/>
                <w:lang w:eastAsia="zh-CN" w:bidi="hi-IN"/>
              </w:rPr>
            </w:pPr>
            <w:r w:rsidRPr="00BE73D0">
              <w:rPr>
                <w:rFonts w:ascii="Times New Roman" w:eastAsia="Times New Roman" w:hAnsi="Times New Roman" w:cs="Times New Roman"/>
                <w:i/>
                <w:sz w:val="28"/>
                <w:szCs w:val="28"/>
                <w:lang w:eastAsia="zh-CN"/>
              </w:rPr>
              <w:t>Tây Ninh, ngày       tháng 5</w:t>
            </w:r>
            <w:r w:rsidR="009B77D1" w:rsidRPr="00BE73D0">
              <w:rPr>
                <w:rFonts w:ascii="Times New Roman" w:eastAsia="Times New Roman" w:hAnsi="Times New Roman" w:cs="Times New Roman"/>
                <w:i/>
                <w:sz w:val="28"/>
                <w:szCs w:val="28"/>
                <w:lang w:eastAsia="zh-CN"/>
              </w:rPr>
              <w:t xml:space="preserve"> năm 2024</w:t>
            </w:r>
          </w:p>
        </w:tc>
      </w:tr>
    </w:tbl>
    <w:p w14:paraId="221430BF" w14:textId="7BA7E8F6" w:rsidR="009B77D1" w:rsidRPr="00BE73D0" w:rsidRDefault="009B77D1" w:rsidP="001B713C">
      <w:pPr>
        <w:spacing w:after="0" w:line="240" w:lineRule="auto"/>
        <w:jc w:val="center"/>
        <w:rPr>
          <w:rFonts w:ascii="Times New Roman" w:eastAsia="Times New Roman" w:hAnsi="Times New Roman" w:cs="Times New Roman"/>
          <w:b/>
          <w:sz w:val="28"/>
          <w:szCs w:val="28"/>
        </w:rPr>
      </w:pPr>
    </w:p>
    <w:p w14:paraId="68C956CB" w14:textId="5A9E7C77" w:rsidR="001B713C" w:rsidRPr="00BE73D0" w:rsidRDefault="001B713C" w:rsidP="001B713C">
      <w:pPr>
        <w:spacing w:after="0" w:line="240" w:lineRule="auto"/>
        <w:jc w:val="center"/>
        <w:rPr>
          <w:rFonts w:ascii="Times New Roman" w:eastAsia="Times New Roman" w:hAnsi="Times New Roman" w:cs="Times New Roman"/>
          <w:b/>
          <w:sz w:val="28"/>
          <w:szCs w:val="28"/>
        </w:rPr>
      </w:pPr>
      <w:r w:rsidRPr="00BE73D0">
        <w:rPr>
          <w:rFonts w:ascii="Times New Roman" w:eastAsia="Times New Roman" w:hAnsi="Times New Roman" w:cs="Times New Roman"/>
          <w:b/>
          <w:sz w:val="28"/>
          <w:szCs w:val="28"/>
        </w:rPr>
        <w:t>TỜ TRÌNH</w:t>
      </w:r>
      <w:r w:rsidR="00FA7FCD" w:rsidRPr="00BE73D0">
        <w:rPr>
          <w:rFonts w:ascii="Times New Roman" w:eastAsia="Times New Roman" w:hAnsi="Times New Roman" w:cs="Times New Roman"/>
          <w:b/>
          <w:sz w:val="28"/>
          <w:szCs w:val="28"/>
        </w:rPr>
        <w:t xml:space="preserve"> </w:t>
      </w:r>
    </w:p>
    <w:p w14:paraId="57A00830" w14:textId="311B77FD" w:rsidR="003034BA" w:rsidRPr="00BE73D0" w:rsidRDefault="00DA4C69" w:rsidP="003034BA">
      <w:pPr>
        <w:spacing w:after="0" w:line="240" w:lineRule="auto"/>
        <w:jc w:val="center"/>
        <w:rPr>
          <w:rFonts w:ascii="Times New Roman" w:eastAsia="Calibri" w:hAnsi="Times New Roman" w:cs="Times New Roman"/>
          <w:b/>
          <w:sz w:val="28"/>
          <w:szCs w:val="28"/>
        </w:rPr>
      </w:pPr>
      <w:r w:rsidRPr="00BE73D0">
        <w:rPr>
          <w:rFonts w:ascii="Times New Roman" w:eastAsia="Times New Roman" w:hAnsi="Times New Roman" w:cs="Times New Roman"/>
          <w:b/>
          <w:sz w:val="28"/>
          <w:szCs w:val="28"/>
        </w:rPr>
        <w:t>Ban hành</w:t>
      </w:r>
      <w:r w:rsidR="00FF3F21" w:rsidRPr="00BE73D0">
        <w:rPr>
          <w:rFonts w:ascii="Times New Roman" w:eastAsia="Times New Roman" w:hAnsi="Times New Roman" w:cs="Times New Roman"/>
          <w:b/>
          <w:sz w:val="28"/>
          <w:szCs w:val="28"/>
        </w:rPr>
        <w:t xml:space="preserve"> </w:t>
      </w:r>
      <w:r w:rsidR="00FF3F21" w:rsidRPr="00BE73D0">
        <w:rPr>
          <w:rFonts w:ascii="Times New Roman" w:eastAsia="Calibri" w:hAnsi="Times New Roman" w:cs="Times New Roman"/>
          <w:b/>
          <w:sz w:val="28"/>
          <w:szCs w:val="28"/>
        </w:rPr>
        <w:t xml:space="preserve">Nghị quyết </w:t>
      </w:r>
      <w:r w:rsidR="00AB0710" w:rsidRPr="00BE73D0">
        <w:rPr>
          <w:rFonts w:ascii="Times New Roman" w:eastAsia="Calibri" w:hAnsi="Times New Roman" w:cs="Times New Roman"/>
          <w:b/>
          <w:sz w:val="28"/>
          <w:szCs w:val="28"/>
        </w:rPr>
        <w:t>của HĐND tỉnh “Q</w:t>
      </w:r>
      <w:r w:rsidR="00FF3F21" w:rsidRPr="00BE73D0">
        <w:rPr>
          <w:rFonts w:ascii="Times New Roman" w:eastAsia="Calibri" w:hAnsi="Times New Roman" w:cs="Times New Roman"/>
          <w:b/>
          <w:sz w:val="28"/>
          <w:szCs w:val="28"/>
        </w:rPr>
        <w:t xml:space="preserve">uy định </w:t>
      </w:r>
      <w:r w:rsidR="003034BA" w:rsidRPr="00BE73D0">
        <w:rPr>
          <w:rFonts w:ascii="Times New Roman" w:eastAsia="Calibri" w:hAnsi="Times New Roman" w:cs="Times New Roman"/>
          <w:b/>
          <w:sz w:val="28"/>
          <w:szCs w:val="28"/>
        </w:rPr>
        <w:t xml:space="preserve">về tiêu chí thành lập, </w:t>
      </w:r>
    </w:p>
    <w:p w14:paraId="6D9452D8" w14:textId="77777777" w:rsidR="003034BA" w:rsidRPr="00BE73D0" w:rsidRDefault="003034BA" w:rsidP="003034BA">
      <w:pPr>
        <w:spacing w:after="0" w:line="240" w:lineRule="auto"/>
        <w:jc w:val="center"/>
        <w:rPr>
          <w:rFonts w:ascii="Times New Roman" w:eastAsia="Calibri" w:hAnsi="Times New Roman" w:cs="Times New Roman"/>
          <w:b/>
          <w:sz w:val="28"/>
          <w:szCs w:val="28"/>
        </w:rPr>
      </w:pPr>
      <w:r w:rsidRPr="00BE73D0">
        <w:rPr>
          <w:rFonts w:ascii="Times New Roman" w:eastAsia="Calibri" w:hAnsi="Times New Roman" w:cs="Times New Roman"/>
          <w:b/>
          <w:w w:val="98"/>
          <w:sz w:val="28"/>
          <w:szCs w:val="28"/>
        </w:rPr>
        <w:t>tiêu chí số lượng thành viên của Tổ bảo vệ an ninh, trật tự và chế độ chính sách</w:t>
      </w:r>
      <w:r w:rsidRPr="00BE73D0">
        <w:rPr>
          <w:rFonts w:ascii="Times New Roman" w:eastAsia="Calibri" w:hAnsi="Times New Roman" w:cs="Times New Roman"/>
          <w:b/>
          <w:sz w:val="28"/>
          <w:szCs w:val="28"/>
        </w:rPr>
        <w:t xml:space="preserve">, mức chi cho lực lượng tham gia bảo vệ an ninh, trật tự ở cơ sở </w:t>
      </w:r>
    </w:p>
    <w:p w14:paraId="7EAE14FE" w14:textId="6E3B0E98" w:rsidR="00FF3F21" w:rsidRPr="00BE73D0" w:rsidRDefault="003034BA" w:rsidP="003034BA">
      <w:pPr>
        <w:spacing w:after="0" w:line="240" w:lineRule="auto"/>
        <w:jc w:val="center"/>
        <w:rPr>
          <w:rFonts w:ascii="Times New Roman" w:eastAsia="Calibri" w:hAnsi="Times New Roman" w:cs="Times New Roman"/>
          <w:b/>
          <w:sz w:val="28"/>
          <w:szCs w:val="28"/>
        </w:rPr>
      </w:pPr>
      <w:r w:rsidRPr="00BE73D0">
        <w:rPr>
          <w:rFonts w:ascii="Times New Roman" w:eastAsia="Calibri" w:hAnsi="Times New Roman" w:cs="Times New Roman"/>
          <w:b/>
          <w:sz w:val="28"/>
          <w:szCs w:val="28"/>
        </w:rPr>
        <w:t>trên địa bàn tỉnh Tây Ninh</w:t>
      </w:r>
      <w:r w:rsidR="00AB0710" w:rsidRPr="00BE73D0">
        <w:rPr>
          <w:rFonts w:ascii="Times New Roman" w:eastAsia="Calibri" w:hAnsi="Times New Roman" w:cs="Times New Roman"/>
          <w:b/>
          <w:sz w:val="28"/>
          <w:szCs w:val="28"/>
        </w:rPr>
        <w:t>”</w:t>
      </w:r>
    </w:p>
    <w:p w14:paraId="7768469C" w14:textId="77777777" w:rsidR="001B713C" w:rsidRPr="00BE73D0" w:rsidRDefault="001B713C" w:rsidP="001B713C">
      <w:pPr>
        <w:spacing w:after="0" w:line="240" w:lineRule="auto"/>
        <w:jc w:val="center"/>
        <w:rPr>
          <w:rFonts w:ascii="Times New Roman" w:eastAsia="Times New Roman" w:hAnsi="Times New Roman" w:cs="Times New Roman"/>
          <w:b/>
          <w:sz w:val="28"/>
          <w:szCs w:val="28"/>
        </w:rPr>
      </w:pPr>
      <w:r w:rsidRPr="00BE73D0">
        <w:rPr>
          <w:rFonts w:ascii="Times New Roman" w:eastAsia="Times New Roman" w:hAnsi="Times New Roman" w:cs="Times New Roman"/>
          <w:b/>
          <w:noProof/>
          <w:sz w:val="28"/>
          <w:szCs w:val="28"/>
        </w:rPr>
        <mc:AlternateContent>
          <mc:Choice Requires="wps">
            <w:drawing>
              <wp:anchor distT="0" distB="0" distL="114300" distR="114300" simplePos="0" relativeHeight="251662336" behindDoc="0" locked="0" layoutInCell="1" allowOverlap="1" wp14:anchorId="20C1F256" wp14:editId="4B7A940D">
                <wp:simplePos x="0" y="0"/>
                <wp:positionH relativeFrom="column">
                  <wp:posOffset>2407920</wp:posOffset>
                </wp:positionH>
                <wp:positionV relativeFrom="paragraph">
                  <wp:posOffset>42545</wp:posOffset>
                </wp:positionV>
                <wp:extent cx="1125855" cy="0"/>
                <wp:effectExtent l="7620" t="13970" r="9525" b="508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58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3F5AB65"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6pt,3.35pt" to="278.2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"/>
            </w:pict>
          </mc:Fallback>
        </mc:AlternateContent>
      </w:r>
    </w:p>
    <w:p w14:paraId="7669D610" w14:textId="77777777" w:rsidR="001B713C" w:rsidRPr="00BE73D0" w:rsidRDefault="001B713C" w:rsidP="001B713C">
      <w:pPr>
        <w:spacing w:after="0" w:line="240" w:lineRule="auto"/>
        <w:ind w:firstLine="720"/>
        <w:rPr>
          <w:rFonts w:ascii="Times New Roman" w:eastAsia="Times New Roman" w:hAnsi="Times New Roman" w:cs="Times New Roman"/>
          <w:sz w:val="28"/>
          <w:szCs w:val="28"/>
        </w:rPr>
      </w:pPr>
    </w:p>
    <w:p w14:paraId="55462CB5" w14:textId="77777777" w:rsidR="00FF3F21" w:rsidRPr="00BE73D0" w:rsidRDefault="001B713C" w:rsidP="001B713C">
      <w:pPr>
        <w:spacing w:after="0" w:line="240" w:lineRule="auto"/>
        <w:jc w:val="center"/>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 xml:space="preserve">Kính gửi: </w:t>
      </w:r>
      <w:r w:rsidR="0068066F" w:rsidRPr="00BE73D0">
        <w:rPr>
          <w:rFonts w:ascii="Times New Roman" w:eastAsia="Times New Roman" w:hAnsi="Times New Roman" w:cs="Times New Roman"/>
          <w:sz w:val="28"/>
          <w:szCs w:val="28"/>
        </w:rPr>
        <w:t xml:space="preserve">Hội đồng nhân dân tỉnh. </w:t>
      </w:r>
    </w:p>
    <w:p w14:paraId="002DF034" w14:textId="77777777" w:rsidR="0068066F" w:rsidRPr="00BE73D0" w:rsidRDefault="0068066F" w:rsidP="0068066F">
      <w:pPr>
        <w:spacing w:after="0" w:line="240" w:lineRule="auto"/>
        <w:jc w:val="both"/>
        <w:rPr>
          <w:rFonts w:ascii="Times New Roman" w:eastAsia="Calibri" w:hAnsi="Times New Roman" w:cs="Times New Roman"/>
          <w:b/>
          <w:sz w:val="28"/>
          <w:szCs w:val="28"/>
        </w:rPr>
      </w:pPr>
      <w:r w:rsidRPr="00BE73D0">
        <w:rPr>
          <w:rFonts w:ascii="Times New Roman" w:eastAsia="Times New Roman" w:hAnsi="Times New Roman" w:cs="Times New Roman"/>
          <w:sz w:val="28"/>
          <w:szCs w:val="28"/>
        </w:rPr>
        <w:tab/>
      </w:r>
    </w:p>
    <w:p w14:paraId="7D64A333" w14:textId="173906FE" w:rsidR="00B5701B" w:rsidRPr="00BE73D0" w:rsidRDefault="00B5701B"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Thực hiện</w:t>
      </w:r>
      <w:r w:rsidR="000E0E03" w:rsidRPr="00BE73D0">
        <w:rPr>
          <w:rFonts w:ascii="Times New Roman" w:eastAsia="Calibri" w:hAnsi="Times New Roman" w:cs="Times New Roman"/>
          <w:sz w:val="28"/>
          <w:szCs w:val="28"/>
        </w:rPr>
        <w:t xml:space="preserve"> quy định của</w:t>
      </w:r>
      <w:r w:rsidRPr="00BE73D0">
        <w:rPr>
          <w:rFonts w:ascii="Times New Roman" w:eastAsia="Calibri" w:hAnsi="Times New Roman" w:cs="Times New Roman"/>
          <w:sz w:val="28"/>
          <w:szCs w:val="28"/>
        </w:rPr>
        <w:t xml:space="preserve"> Luật Ban hành văn bản quy phạm pháp luật ngày 22/6/2015; Luật sửa đổi, bổ sung một số điều của Luật Ban hành văn bản quy phạm pháp luật ngày 18/6/2020.</w:t>
      </w:r>
    </w:p>
    <w:p w14:paraId="18D5D118" w14:textId="1DE15FAC" w:rsidR="0068066F" w:rsidRPr="00BE73D0" w:rsidRDefault="00B5701B" w:rsidP="007057DF">
      <w:pPr>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sz w:val="28"/>
          <w:szCs w:val="28"/>
        </w:rPr>
        <w:tab/>
        <w:t xml:space="preserve">Uỷ ban nhân dân tỉnh kính trình Hội đồng nhân dân tỉnh </w:t>
      </w:r>
      <w:r w:rsidR="00DA4C69" w:rsidRPr="00BE73D0">
        <w:rPr>
          <w:rFonts w:ascii="Times New Roman" w:eastAsia="Calibri" w:hAnsi="Times New Roman" w:cs="Times New Roman"/>
          <w:sz w:val="28"/>
          <w:szCs w:val="28"/>
        </w:rPr>
        <w:t>ban hành</w:t>
      </w:r>
      <w:r w:rsidRPr="00BE73D0">
        <w:rPr>
          <w:rFonts w:ascii="Times New Roman" w:eastAsia="Calibri" w:hAnsi="Times New Roman" w:cs="Times New Roman"/>
          <w:sz w:val="28"/>
          <w:szCs w:val="28"/>
        </w:rPr>
        <w:t xml:space="preserve"> Nghị quyết Quy định về tiêu chí thành lập, </w:t>
      </w:r>
      <w:r w:rsidR="00E23A8A" w:rsidRPr="00BE73D0">
        <w:rPr>
          <w:rFonts w:ascii="Times New Roman" w:eastAsia="Calibri" w:hAnsi="Times New Roman" w:cs="Times New Roman"/>
          <w:sz w:val="28"/>
          <w:szCs w:val="28"/>
        </w:rPr>
        <w:t xml:space="preserve">tiêu chí </w:t>
      </w:r>
      <w:r w:rsidRPr="00BE73D0">
        <w:rPr>
          <w:rFonts w:ascii="Times New Roman" w:eastAsia="Calibri" w:hAnsi="Times New Roman" w:cs="Times New Roman"/>
          <w:sz w:val="28"/>
          <w:szCs w:val="28"/>
        </w:rPr>
        <w:t>số lượng thành viên của Tổ bảo vệ an ninh, trật tự tại cơ sở và chế độ chính sách, mức chi cho lực lượng tham gia bảo vệ an ninh, trật tự ở cơ sở trên địa bàn tỉnh Tây Ninh, cụ thể như sau:</w:t>
      </w:r>
    </w:p>
    <w:p w14:paraId="5DC3476E" w14:textId="6E6F8B0A" w:rsidR="0068066F" w:rsidRPr="00BE73D0" w:rsidRDefault="0068066F"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t xml:space="preserve">I. SỰ CẦN THIẾT BAN HÀNH </w:t>
      </w:r>
      <w:r w:rsidR="000A5467" w:rsidRPr="00BE73D0">
        <w:rPr>
          <w:rFonts w:ascii="Times New Roman" w:eastAsia="Calibri" w:hAnsi="Times New Roman" w:cs="Times New Roman"/>
          <w:b/>
          <w:sz w:val="28"/>
          <w:szCs w:val="28"/>
        </w:rPr>
        <w:t>NGHỊ QUYẾT</w:t>
      </w:r>
    </w:p>
    <w:p w14:paraId="27982C44" w14:textId="5965E20D" w:rsidR="0068066F" w:rsidRPr="00BE73D0" w:rsidRDefault="0068066F"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t>1. Căn cứ pháp lý</w:t>
      </w:r>
    </w:p>
    <w:p w14:paraId="083FCCB8" w14:textId="14298A85"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1.1. Luật Lực lượng tham gia bảo vệ an ninh, trật tự ở cơ sở có</w:t>
      </w:r>
      <w:r w:rsidR="00DA4C69" w:rsidRPr="00BE73D0">
        <w:rPr>
          <w:rFonts w:ascii="Times New Roman" w:eastAsia="Times New Roman" w:hAnsi="Times New Roman" w:cs="Times New Roman"/>
          <w:sz w:val="28"/>
          <w:szCs w:val="28"/>
        </w:rPr>
        <w:t xml:space="preserve"> </w:t>
      </w:r>
      <w:r w:rsidR="00DA4C69" w:rsidRPr="00BE73D0">
        <w:rPr>
          <w:rFonts w:ascii="Times New Roman" w:eastAsia="Times New Roman" w:hAnsi="Times New Roman" w:cs="Times New Roman"/>
          <w:b/>
          <w:sz w:val="28"/>
          <w:szCs w:val="28"/>
        </w:rPr>
        <w:t>05</w:t>
      </w:r>
      <w:r w:rsidR="00DA4C69" w:rsidRPr="00BE73D0">
        <w:rPr>
          <w:rFonts w:ascii="Times New Roman" w:eastAsia="Times New Roman" w:hAnsi="Times New Roman" w:cs="Times New Roman"/>
          <w:sz w:val="28"/>
          <w:szCs w:val="28"/>
        </w:rPr>
        <w:t xml:space="preserve"> nội dung giao cho </w:t>
      </w:r>
      <w:r w:rsidR="00DA4C69" w:rsidRPr="00BE73D0">
        <w:rPr>
          <w:rFonts w:ascii="Times New Roman" w:eastAsia="Times New Roman" w:hAnsi="Times New Roman" w:cs="Times New Roman"/>
          <w:b/>
          <w:sz w:val="28"/>
          <w:szCs w:val="28"/>
        </w:rPr>
        <w:t>Hội đồng nhân dân tỉnh</w:t>
      </w:r>
      <w:r w:rsidR="00DA4C69" w:rsidRPr="00BE73D0">
        <w:rPr>
          <w:rFonts w:ascii="Times New Roman" w:eastAsia="Times New Roman" w:hAnsi="Times New Roman" w:cs="Times New Roman"/>
          <w:sz w:val="28"/>
          <w:szCs w:val="28"/>
        </w:rPr>
        <w:t xml:space="preserve"> quy định chi tiết</w:t>
      </w: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cụ thể:</w:t>
      </w:r>
    </w:p>
    <w:p w14:paraId="129D5A75" w14:textId="3E523DF4"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lang w:val="vi-VN"/>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3</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14 quy định: </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Căn cứ tình hình, yêu cầu bảo đảm an ninh, trật tự, điều kiện kinh tế - xã hội, quy mô dân số, diện tích tự nhiên của địa phương, Hội đồng nhân dân cấp tỉnh quy định tiêu chí thành lập Tổ bảo vệ an ninh, trật tự và tiêu chí về số lượng thành viên Tổ bảo vệ an ninh, trật tự trên địa bàn quản lý</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w:t>
      </w:r>
    </w:p>
    <w:p w14:paraId="39A3E30A" w14:textId="741F9C9E"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lang w:val="vi-VN"/>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1</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23 quy định: </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Người tham gia lực lượng tham gia bảo vệ an ninh, trật tự ở cơ sở được hưởng tiền hỗ trợ thường xuyên hằng tháng, được hỗ trợ tiền đóng bảo hiểm xã hội tự nguyện, bảo hiểm y tế theo mức do Hội đồng nhân dân cấp tỉnh quyết định</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w:t>
      </w:r>
    </w:p>
    <w:p w14:paraId="5F49DABC" w14:textId="4FD49E1C"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lang w:val="vi-VN"/>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Điểm b</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2</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23 quy định: </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Khi làm nhiệm vụ từ 22 giờ ngày hôm trước đến 06 giờ sáng ngày hôm sau, ngày nghỉ, ngày lễ, khi thực hiện công việc nặng nhọc, độc hại, nguy hiểm hoặc đặc biệt nặng nhọc, độc hại, nguy hiểm theo quy định của pháp luật về lao động được hưởng mức tiền bồi dưỡng do Hội đồng nhân dân cấp tỉnh quyết định</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w:t>
      </w:r>
    </w:p>
    <w:p w14:paraId="2F5951EA" w14:textId="7FFBB600"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lang w:val="vi-VN"/>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Điểm c</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2</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23 quy định:</w:t>
      </w:r>
      <w:r w:rsidR="00DA4C69" w:rsidRPr="00BE73D0">
        <w:rPr>
          <w:rFonts w:ascii="Times New Roman" w:eastAsia="Times New Roman" w:hAnsi="Times New Roman" w:cs="Times New Roman"/>
          <w:i/>
          <w:sz w:val="28"/>
          <w:szCs w:val="28"/>
        </w:rPr>
        <w:t xml:space="preserve"> “</w:t>
      </w:r>
      <w:r w:rsidR="00DA4C69" w:rsidRPr="00BE73D0">
        <w:rPr>
          <w:rFonts w:ascii="Times New Roman" w:eastAsia="Times New Roman" w:hAnsi="Times New Roman" w:cs="Times New Roman"/>
          <w:i/>
          <w:sz w:val="28"/>
          <w:szCs w:val="28"/>
          <w:lang w:val="vi-VN"/>
        </w:rPr>
        <w:t>Khi làm nhiệm vụ tại những nơi thuộc khi vực biên giới, hải đảo, miền núi, vùng có điều kiện kinh tế - xã hội đặc biệt khó khăn, vùng đồng bào dân tộc thiểu số hoặc tại đơn vị hành chính cấp xã trọng điểm về quốc phòng được hưởng mức tiền bồi dưỡng ngày công lao động tăng thêm do Hội đồng nhân dân cấp tỉnh quyết định</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i/>
          <w:sz w:val="28"/>
          <w:szCs w:val="28"/>
          <w:lang w:val="vi-VN"/>
        </w:rPr>
        <w:t>.</w:t>
      </w:r>
    </w:p>
    <w:p w14:paraId="10A83BE7" w14:textId="76821E59"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pacing w:val="-4"/>
          <w:sz w:val="28"/>
          <w:szCs w:val="28"/>
        </w:rPr>
        <w:lastRenderedPageBreak/>
        <w:t>-</w:t>
      </w:r>
      <w:r w:rsidR="00DA4C69" w:rsidRPr="00BE73D0">
        <w:rPr>
          <w:rFonts w:ascii="Times New Roman" w:eastAsia="Times New Roman" w:hAnsi="Times New Roman" w:cs="Times New Roman"/>
          <w:spacing w:val="-4"/>
          <w:sz w:val="28"/>
          <w:szCs w:val="28"/>
        </w:rPr>
        <w:t xml:space="preserve"> Khoản 2</w:t>
      </w:r>
      <w:r w:rsidR="00571DE3" w:rsidRPr="00BE73D0">
        <w:rPr>
          <w:rFonts w:ascii="Times New Roman" w:eastAsia="Times New Roman" w:hAnsi="Times New Roman" w:cs="Times New Roman"/>
          <w:spacing w:val="-4"/>
          <w:sz w:val="28"/>
          <w:szCs w:val="28"/>
        </w:rPr>
        <w:t>,</w:t>
      </w:r>
      <w:r w:rsidR="00DA4C69" w:rsidRPr="00BE73D0">
        <w:rPr>
          <w:rFonts w:ascii="Times New Roman" w:eastAsia="Times New Roman" w:hAnsi="Times New Roman" w:cs="Times New Roman"/>
          <w:spacing w:val="-4"/>
          <w:sz w:val="28"/>
          <w:szCs w:val="28"/>
        </w:rPr>
        <w:t xml:space="preserve"> Điều 26 quy định: </w:t>
      </w:r>
      <w:r w:rsidR="00DA4C69" w:rsidRPr="00BE73D0">
        <w:rPr>
          <w:rFonts w:ascii="Times New Roman" w:eastAsia="Times New Roman" w:hAnsi="Times New Roman" w:cs="Times New Roman"/>
          <w:i/>
          <w:spacing w:val="-4"/>
          <w:sz w:val="28"/>
          <w:szCs w:val="28"/>
        </w:rPr>
        <w:t>“</w:t>
      </w:r>
      <w:r w:rsidR="00DA4C69" w:rsidRPr="00BE73D0">
        <w:rPr>
          <w:rFonts w:ascii="Times New Roman" w:eastAsia="Times New Roman" w:hAnsi="Times New Roman" w:cs="Times New Roman"/>
          <w:i/>
          <w:spacing w:val="-4"/>
          <w:sz w:val="28"/>
          <w:szCs w:val="28"/>
          <w:lang w:val="vi-VN"/>
        </w:rPr>
        <w:t>Ủy ban nhân dân cấp tỉnh trình Hội đồng nhân dân cùng cấp quyết định mức chi cho lực lượng tham gia bảo vệ an ninh, trật tự ở cơ sở quy định tại khoản 1 Điều này phù hợp với điều kiện kinh tế - xã hội của địa phương</w:t>
      </w:r>
      <w:r w:rsidR="00DA4C69" w:rsidRPr="00BE73D0">
        <w:rPr>
          <w:rFonts w:ascii="Times New Roman" w:eastAsia="Times New Roman" w:hAnsi="Times New Roman" w:cs="Times New Roman"/>
          <w:i/>
          <w:sz w:val="28"/>
          <w:szCs w:val="28"/>
        </w:rPr>
        <w:t>”.</w:t>
      </w:r>
      <w:r w:rsidR="00DA4C69" w:rsidRPr="00BE73D0">
        <w:rPr>
          <w:rFonts w:ascii="Times New Roman" w:eastAsia="Times New Roman" w:hAnsi="Times New Roman" w:cs="Times New Roman"/>
          <w:sz w:val="28"/>
          <w:szCs w:val="28"/>
        </w:rPr>
        <w:t xml:space="preserve"> </w:t>
      </w:r>
    </w:p>
    <w:p w14:paraId="1E1F322B" w14:textId="6CC34BE7"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 xml:space="preserve">1.2. Nghị định số 40/2024/NĐ-CP ngày 16/4/2024 của Chính phủ quy định chi tiết một số điều của Luật Lực lượng tham gia bảo vệ an ninh, trật tự ở cơ sở có </w:t>
      </w:r>
      <w:r w:rsidR="00DA4C69" w:rsidRPr="00BE73D0">
        <w:rPr>
          <w:rFonts w:ascii="Times New Roman" w:eastAsia="Times New Roman" w:hAnsi="Times New Roman" w:cs="Times New Roman"/>
          <w:b/>
          <w:sz w:val="28"/>
          <w:szCs w:val="28"/>
        </w:rPr>
        <w:t xml:space="preserve">02 </w:t>
      </w:r>
      <w:r w:rsidR="00DA4C69" w:rsidRPr="00BE73D0">
        <w:rPr>
          <w:rFonts w:ascii="Times New Roman" w:eastAsia="Times New Roman" w:hAnsi="Times New Roman" w:cs="Times New Roman"/>
          <w:sz w:val="28"/>
          <w:szCs w:val="28"/>
        </w:rPr>
        <w:t xml:space="preserve">nội dung giao </w:t>
      </w:r>
      <w:r w:rsidR="00DA4C69" w:rsidRPr="00BE73D0">
        <w:rPr>
          <w:rFonts w:ascii="Times New Roman" w:eastAsia="Times New Roman" w:hAnsi="Times New Roman" w:cs="Times New Roman"/>
          <w:b/>
          <w:sz w:val="28"/>
          <w:szCs w:val="28"/>
        </w:rPr>
        <w:t>Hội đồng nhân dân tỉnh</w:t>
      </w:r>
      <w:r w:rsidR="00DA4C69" w:rsidRPr="00BE73D0">
        <w:rPr>
          <w:rFonts w:ascii="Times New Roman" w:eastAsia="Times New Roman" w:hAnsi="Times New Roman" w:cs="Times New Roman"/>
          <w:sz w:val="28"/>
          <w:szCs w:val="28"/>
        </w:rPr>
        <w:t xml:space="preserve"> quy định chi tiết</w:t>
      </w: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cụ thể:</w:t>
      </w:r>
    </w:p>
    <w:p w14:paraId="2DD4553E" w14:textId="78D34260"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3</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5 quy định: </w:t>
      </w:r>
      <w:r w:rsidR="00DA4C69" w:rsidRPr="00BE73D0">
        <w:rPr>
          <w:rFonts w:ascii="Times New Roman" w:eastAsia="Times New Roman" w:hAnsi="Times New Roman" w:cs="Times New Roman"/>
          <w:i/>
          <w:sz w:val="28"/>
          <w:szCs w:val="28"/>
        </w:rPr>
        <w:t>“3. Mức hỗ trợ: Người tham gia lực lượng tham gia bảo vệ an ninh, trật tự ở cơ sở được hỗ trợ chi phí khám bệnh, chữa bệnh và hỗ trợ tiền ăn hằng ngày trong thời gian điều trị nội trú đến khi ổn định sức khoẻ ra viện theo mức do Hội đồng nhân dân cấp tỉnh quyết định”.</w:t>
      </w:r>
    </w:p>
    <w:p w14:paraId="254C2079" w14:textId="5BA65B6D" w:rsidR="00DA4C69" w:rsidRPr="00BE73D0" w:rsidRDefault="000B50BE" w:rsidP="007057DF">
      <w:pPr>
        <w:shd w:val="clear" w:color="auto" w:fill="FFFFFF"/>
        <w:suppressAutoHyphens/>
        <w:spacing w:before="120" w:after="120" w:line="240" w:lineRule="auto"/>
        <w:ind w:firstLine="709"/>
        <w:jc w:val="both"/>
        <w:rPr>
          <w:rFonts w:ascii="Times New Roman" w:eastAsia="Times New Roman" w:hAnsi="Times New Roman" w:cs="Times New Roman"/>
          <w:i/>
          <w:sz w:val="28"/>
          <w:szCs w:val="28"/>
        </w:rPr>
      </w:pPr>
      <w:r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Khoản 3</w:t>
      </w:r>
      <w:r w:rsidR="00571DE3" w:rsidRPr="00BE73D0">
        <w:rPr>
          <w:rFonts w:ascii="Times New Roman" w:eastAsia="Times New Roman" w:hAnsi="Times New Roman" w:cs="Times New Roman"/>
          <w:sz w:val="28"/>
          <w:szCs w:val="28"/>
        </w:rPr>
        <w:t>,</w:t>
      </w:r>
      <w:r w:rsidR="00DA4C69" w:rsidRPr="00BE73D0">
        <w:rPr>
          <w:rFonts w:ascii="Times New Roman" w:eastAsia="Times New Roman" w:hAnsi="Times New Roman" w:cs="Times New Roman"/>
          <w:sz w:val="28"/>
          <w:szCs w:val="28"/>
        </w:rPr>
        <w:t xml:space="preserve"> Điều 6 quy định: </w:t>
      </w:r>
      <w:r w:rsidR="00DA4C69" w:rsidRPr="00BE73D0">
        <w:rPr>
          <w:rFonts w:ascii="Times New Roman" w:eastAsia="Times New Roman" w:hAnsi="Times New Roman" w:cs="Times New Roman"/>
          <w:i/>
          <w:sz w:val="28"/>
          <w:szCs w:val="28"/>
        </w:rPr>
        <w:t>“3. Mức hưởng: a) Trường hợp bị tai nạn: Trong thời gian điều trị tai nạn được hưởng chi phí khám bệnh, chữa bệnh và hỗ trợ tiền ăn hằng ngày, kể cả trường hợp vết thương tái phát cho đến khi ổn định sức khoẻ ra viện theo mức do Hội đồng nhân dân cấp tỉnh quyết định; b) Trường hợp tai nạn dẫn đến chết: Thân nhân được hưởng trợ cấp tiền tuất, tiền mai táng phí theo mức do Hội đồng nhân dân cấp tỉnh quyết định.”</w:t>
      </w:r>
    </w:p>
    <w:p w14:paraId="19446EB6" w14:textId="0AF62287" w:rsidR="00ED2CF9" w:rsidRPr="00BE73D0" w:rsidRDefault="00ED2CF9" w:rsidP="007057DF">
      <w:pPr>
        <w:shd w:val="clear" w:color="auto" w:fill="FFFFFF"/>
        <w:suppressAutoHyphens/>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 xml:space="preserve">1.3. Điểm d, khoản 1, Điều 13 Luật Lực lượng tham gia bảo vệ an ninh, trật tự ở cơ sở quy định: </w:t>
      </w:r>
      <w:r w:rsidRPr="00BE73D0">
        <w:rPr>
          <w:rFonts w:ascii="Times New Roman" w:eastAsia="Times New Roman" w:hAnsi="Times New Roman" w:cs="Times New Roman"/>
          <w:i/>
          <w:sz w:val="28"/>
          <w:szCs w:val="28"/>
        </w:rPr>
        <w:t xml:space="preserve">“Tổ trưởng, Tổ phó Tổ bảo vệ </w:t>
      </w:r>
      <w:r w:rsidR="00BD5CED" w:rsidRPr="00BE73D0">
        <w:rPr>
          <w:rFonts w:ascii="Times New Roman" w:eastAsia="Times New Roman" w:hAnsi="Times New Roman" w:cs="Times New Roman"/>
          <w:i/>
          <w:sz w:val="28"/>
          <w:szCs w:val="28"/>
        </w:rPr>
        <w:t>an ninh, trật tự</w:t>
      </w:r>
      <w:r w:rsidRPr="00BE73D0">
        <w:rPr>
          <w:rFonts w:ascii="Times New Roman" w:eastAsia="Times New Roman" w:hAnsi="Times New Roman" w:cs="Times New Roman"/>
          <w:i/>
          <w:sz w:val="28"/>
          <w:szCs w:val="28"/>
        </w:rPr>
        <w:t xml:space="preserve"> thực hiện nhiệm vụ của Đội trưởng, Đội phó đội dân phòng theo quy định của pháp luật về phòng cháy và chữa cháy, cứu nạn, cứu hộ”.</w:t>
      </w:r>
    </w:p>
    <w:p w14:paraId="39D64FBF" w14:textId="0C274C93" w:rsidR="00971961" w:rsidRPr="00BE73D0" w:rsidRDefault="00971961" w:rsidP="007057DF">
      <w:pPr>
        <w:shd w:val="clear" w:color="auto" w:fill="FFFFFF"/>
        <w:spacing w:before="120" w:after="120" w:line="240" w:lineRule="auto"/>
        <w:ind w:firstLine="709"/>
        <w:jc w:val="both"/>
        <w:rPr>
          <w:rFonts w:ascii="Times New Roman" w:eastAsia="Times New Roman" w:hAnsi="Times New Roman" w:cs="Times New Roman"/>
          <w:sz w:val="28"/>
          <w:szCs w:val="28"/>
        </w:rPr>
      </w:pPr>
      <w:r w:rsidRPr="00BE73D0">
        <w:rPr>
          <w:rFonts w:ascii="Times New Roman" w:hAnsi="Times New Roman" w:cs="Times New Roman"/>
          <w:sz w:val="28"/>
          <w:szCs w:val="28"/>
        </w:rPr>
        <w:t>1.</w:t>
      </w:r>
      <w:r w:rsidR="00ED2CF9" w:rsidRPr="00BE73D0">
        <w:rPr>
          <w:rFonts w:ascii="Times New Roman" w:hAnsi="Times New Roman" w:cs="Times New Roman"/>
          <w:sz w:val="28"/>
          <w:szCs w:val="28"/>
        </w:rPr>
        <w:t>4</w:t>
      </w:r>
      <w:r w:rsidRPr="00BE73D0">
        <w:rPr>
          <w:rFonts w:ascii="Times New Roman" w:hAnsi="Times New Roman" w:cs="Times New Roman"/>
          <w:sz w:val="28"/>
          <w:szCs w:val="28"/>
        </w:rPr>
        <w:t>.</w:t>
      </w:r>
      <w:r w:rsidRPr="00BE73D0">
        <w:rPr>
          <w:rFonts w:ascii="Times New Roman" w:hAnsi="Times New Roman" w:cs="Times New Roman"/>
          <w:i/>
          <w:sz w:val="28"/>
          <w:szCs w:val="28"/>
        </w:rPr>
        <w:t xml:space="preserve"> </w:t>
      </w:r>
      <w:r w:rsidRPr="00BE73D0">
        <w:rPr>
          <w:rFonts w:ascii="Times New Roman" w:eastAsia="Times New Roman" w:hAnsi="Times New Roman" w:cs="Times New Roman"/>
          <w:sz w:val="28"/>
          <w:szCs w:val="28"/>
        </w:rPr>
        <w:t>Khoản 5</w:t>
      </w:r>
      <w:r w:rsidR="0032296F" w:rsidRPr="00BE73D0">
        <w:rPr>
          <w:rFonts w:ascii="Times New Roman" w:eastAsia="Times New Roman" w:hAnsi="Times New Roman" w:cs="Times New Roman"/>
          <w:sz w:val="28"/>
          <w:szCs w:val="28"/>
        </w:rPr>
        <w:t>,</w:t>
      </w:r>
      <w:r w:rsidRPr="00BE73D0">
        <w:rPr>
          <w:rFonts w:ascii="Times New Roman" w:eastAsia="Times New Roman" w:hAnsi="Times New Roman" w:cs="Times New Roman"/>
          <w:sz w:val="28"/>
          <w:szCs w:val="28"/>
        </w:rPr>
        <w:t xml:space="preserve"> Điều 3 Luật Phòng cháy, chữa cháy năm 2001 được sửa đổi, bổ sung năm 2013 quy định: </w:t>
      </w:r>
      <w:r w:rsidRPr="00BE73D0">
        <w:rPr>
          <w:rFonts w:ascii="Times New Roman" w:eastAsia="Times New Roman" w:hAnsi="Times New Roman" w:cs="Times New Roman"/>
          <w:i/>
          <w:sz w:val="28"/>
          <w:szCs w:val="28"/>
        </w:rPr>
        <w:t xml:space="preserve">“Đội dân phòng là tổ chức gồm những người tham gia hoạt động phòng cháy và chữa cháy, giữ gìn </w:t>
      </w:r>
      <w:r w:rsidR="00BD5CED" w:rsidRPr="00BE73D0">
        <w:rPr>
          <w:rFonts w:ascii="Times New Roman" w:eastAsia="Times New Roman" w:hAnsi="Times New Roman" w:cs="Times New Roman"/>
          <w:i/>
          <w:sz w:val="28"/>
          <w:szCs w:val="28"/>
        </w:rPr>
        <w:t>an ninh, trật tự</w:t>
      </w:r>
      <w:r w:rsidRPr="00BE73D0">
        <w:rPr>
          <w:rFonts w:ascii="Times New Roman" w:eastAsia="Times New Roman" w:hAnsi="Times New Roman" w:cs="Times New Roman"/>
          <w:i/>
          <w:sz w:val="28"/>
          <w:szCs w:val="28"/>
        </w:rPr>
        <w:t xml:space="preserve"> ở nơi cư trú”.</w:t>
      </w:r>
    </w:p>
    <w:p w14:paraId="6DBE3165" w14:textId="137C4CFD" w:rsidR="00971961" w:rsidRPr="00BE73D0" w:rsidRDefault="00971961" w:rsidP="007057DF">
      <w:pPr>
        <w:shd w:val="clear" w:color="auto" w:fill="FFFFFF"/>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Khoản 1</w:t>
      </w:r>
      <w:r w:rsidR="00571DE3" w:rsidRPr="00BE73D0">
        <w:rPr>
          <w:rFonts w:ascii="Times New Roman" w:eastAsia="Times New Roman" w:hAnsi="Times New Roman" w:cs="Times New Roman"/>
          <w:sz w:val="28"/>
          <w:szCs w:val="28"/>
        </w:rPr>
        <w:t>,</w:t>
      </w:r>
      <w:r w:rsidRPr="00BE73D0">
        <w:rPr>
          <w:rFonts w:ascii="Times New Roman" w:eastAsia="Times New Roman" w:hAnsi="Times New Roman" w:cs="Times New Roman"/>
          <w:sz w:val="28"/>
          <w:szCs w:val="28"/>
        </w:rPr>
        <w:t xml:space="preserve"> Điều 44 Luật Phòng cháy, chữa cháy năm 2001 được sửa đổi, bổ sung năm 2013 (Điều này được hướng dẫn bởi Điều 30, Điều 31 </w:t>
      </w:r>
      <w:r w:rsidRPr="00BE73D0">
        <w:rPr>
          <w:rFonts w:ascii="Times New Roman" w:eastAsia="Batang" w:hAnsi="Times New Roman" w:cs="Times New Roman"/>
          <w:spacing w:val="-6"/>
          <w:sz w:val="28"/>
          <w:szCs w:val="28"/>
          <w:lang w:eastAsia="ko-KR"/>
        </w:rPr>
        <w:t>Nghị định số 136/2020/NĐ-CP ngày 24/11/2020 của Chính phủ)</w:t>
      </w:r>
      <w:r w:rsidRPr="00BE73D0">
        <w:rPr>
          <w:rFonts w:ascii="Times New Roman" w:eastAsia="Times New Roman" w:hAnsi="Times New Roman" w:cs="Times New Roman"/>
          <w:sz w:val="28"/>
          <w:szCs w:val="28"/>
        </w:rPr>
        <w:t xml:space="preserve"> quy định: </w:t>
      </w:r>
      <w:r w:rsidRPr="00BE73D0">
        <w:rPr>
          <w:rFonts w:ascii="Times New Roman" w:eastAsia="Times New Roman" w:hAnsi="Times New Roman" w:cs="Times New Roman"/>
          <w:i/>
          <w:sz w:val="28"/>
          <w:szCs w:val="28"/>
        </w:rPr>
        <w:t>“Tại thôn, ấp, bản, tổ dân p</w:t>
      </w:r>
      <w:r w:rsidR="00F77E8D">
        <w:rPr>
          <w:rFonts w:ascii="Times New Roman" w:eastAsia="Times New Roman" w:hAnsi="Times New Roman" w:cs="Times New Roman"/>
          <w:i/>
          <w:sz w:val="28"/>
          <w:szCs w:val="28"/>
        </w:rPr>
        <w:t>hố phải thành lập đội dân phòng</w:t>
      </w:r>
      <w:r w:rsidRPr="00BE73D0">
        <w:rPr>
          <w:rFonts w:ascii="Times New Roman" w:eastAsia="Times New Roman" w:hAnsi="Times New Roman" w:cs="Times New Roman"/>
          <w:i/>
          <w:sz w:val="28"/>
          <w:szCs w:val="28"/>
        </w:rPr>
        <w:t>”.</w:t>
      </w:r>
    </w:p>
    <w:p w14:paraId="3479D5D2" w14:textId="073A902D" w:rsidR="00971961" w:rsidRPr="00BE73D0" w:rsidRDefault="00971961" w:rsidP="007057DF">
      <w:pPr>
        <w:shd w:val="clear" w:color="auto" w:fill="FFFFFF"/>
        <w:spacing w:before="120" w:after="120" w:line="240" w:lineRule="auto"/>
        <w:ind w:firstLine="709"/>
        <w:jc w:val="both"/>
        <w:rPr>
          <w:rFonts w:ascii="Times New Roman" w:hAnsi="Times New Roman" w:cs="Times New Roman"/>
          <w:sz w:val="28"/>
          <w:szCs w:val="28"/>
        </w:rPr>
      </w:pPr>
      <w:r w:rsidRPr="00BE73D0">
        <w:rPr>
          <w:rFonts w:ascii="Times New Roman" w:eastAsia="Times New Roman" w:hAnsi="Times New Roman" w:cs="Times New Roman"/>
          <w:sz w:val="28"/>
          <w:szCs w:val="28"/>
        </w:rPr>
        <w:t>Khoản 2</w:t>
      </w:r>
      <w:r w:rsidR="00571DE3" w:rsidRPr="00BE73D0">
        <w:rPr>
          <w:rFonts w:ascii="Times New Roman" w:eastAsia="Times New Roman" w:hAnsi="Times New Roman" w:cs="Times New Roman"/>
          <w:sz w:val="28"/>
          <w:szCs w:val="28"/>
        </w:rPr>
        <w:t>,</w:t>
      </w:r>
      <w:r w:rsidRPr="00BE73D0">
        <w:rPr>
          <w:rFonts w:ascii="Times New Roman" w:eastAsia="Times New Roman" w:hAnsi="Times New Roman" w:cs="Times New Roman"/>
          <w:sz w:val="28"/>
          <w:szCs w:val="28"/>
        </w:rPr>
        <w:t xml:space="preserve"> Điều 30 Nghị định 136/2020/NĐ-CP</w:t>
      </w:r>
      <w:r w:rsidRPr="00BE73D0">
        <w:rPr>
          <w:rFonts w:ascii="Times New Roman" w:eastAsia="Batang" w:hAnsi="Times New Roman" w:cs="Times New Roman"/>
          <w:spacing w:val="-6"/>
          <w:sz w:val="28"/>
          <w:szCs w:val="28"/>
          <w:lang w:eastAsia="ko-KR"/>
        </w:rPr>
        <w:t xml:space="preserve"> ngày 24/11/2020 của Chính phủ quy định: </w:t>
      </w:r>
      <w:r w:rsidRPr="00BE73D0">
        <w:rPr>
          <w:rFonts w:ascii="Times New Roman" w:eastAsia="Batang" w:hAnsi="Times New Roman" w:cs="Times New Roman"/>
          <w:i/>
          <w:spacing w:val="-6"/>
          <w:sz w:val="28"/>
          <w:szCs w:val="28"/>
          <w:lang w:eastAsia="ko-KR"/>
        </w:rPr>
        <w:t>“</w:t>
      </w:r>
      <w:r w:rsidRPr="00BE73D0">
        <w:rPr>
          <w:rFonts w:ascii="Times New Roman" w:eastAsia="Times New Roman" w:hAnsi="Times New Roman" w:cs="Times New Roman"/>
          <w:i/>
          <w:sz w:val="28"/>
          <w:szCs w:val="28"/>
        </w:rPr>
        <w:t>Đội dân phòng có biên chế từ 10 người đến 20 người, trong đó 01 đội trưởng và 01 đội phó; biên chế trên 20 người đến 30 người được biên chế thêm 01 đội phó”</w:t>
      </w:r>
      <w:r w:rsidRPr="00BE73D0">
        <w:rPr>
          <w:rFonts w:ascii="Times New Roman" w:eastAsia="Times New Roman" w:hAnsi="Times New Roman" w:cs="Times New Roman"/>
          <w:sz w:val="28"/>
          <w:szCs w:val="28"/>
        </w:rPr>
        <w:t>.</w:t>
      </w:r>
    </w:p>
    <w:p w14:paraId="3B0E19C5" w14:textId="150D2577" w:rsidR="000B50BE" w:rsidRPr="00BE73D0" w:rsidRDefault="000B50BE" w:rsidP="007057DF">
      <w:pPr>
        <w:shd w:val="clear" w:color="auto" w:fill="FFFFFF"/>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1.</w:t>
      </w:r>
      <w:r w:rsidR="00ED2CF9" w:rsidRPr="00BE73D0">
        <w:rPr>
          <w:rFonts w:ascii="Times New Roman" w:hAnsi="Times New Roman" w:cs="Times New Roman"/>
          <w:sz w:val="28"/>
          <w:szCs w:val="28"/>
        </w:rPr>
        <w:t>5</w:t>
      </w:r>
      <w:r w:rsidRPr="00BE73D0">
        <w:rPr>
          <w:rFonts w:ascii="Times New Roman" w:hAnsi="Times New Roman" w:cs="Times New Roman"/>
          <w:sz w:val="28"/>
          <w:szCs w:val="28"/>
        </w:rPr>
        <w:t>.</w:t>
      </w:r>
      <w:r w:rsidR="000A5467" w:rsidRPr="00BE73D0">
        <w:rPr>
          <w:rFonts w:ascii="Times New Roman" w:hAnsi="Times New Roman" w:cs="Times New Roman"/>
          <w:sz w:val="28"/>
          <w:szCs w:val="28"/>
        </w:rPr>
        <w:t xml:space="preserve"> </w:t>
      </w:r>
      <w:r w:rsidR="000C6472" w:rsidRPr="00BE73D0">
        <w:rPr>
          <w:rFonts w:ascii="Times New Roman" w:hAnsi="Times New Roman" w:cs="Times New Roman"/>
          <w:sz w:val="28"/>
          <w:szCs w:val="28"/>
        </w:rPr>
        <w:t>Điều 19 Luật Tổ chức chính quyền địa phương năm 2015</w:t>
      </w:r>
      <w:r w:rsidRPr="00BE73D0">
        <w:rPr>
          <w:rFonts w:ascii="Times New Roman" w:hAnsi="Times New Roman" w:cs="Times New Roman"/>
          <w:sz w:val="28"/>
          <w:szCs w:val="28"/>
        </w:rPr>
        <w:t xml:space="preserve"> quy định</w:t>
      </w:r>
      <w:r w:rsidR="00715D25" w:rsidRPr="00BE73D0">
        <w:rPr>
          <w:rFonts w:ascii="Times New Roman" w:hAnsi="Times New Roman" w:cs="Times New Roman"/>
          <w:sz w:val="28"/>
          <w:szCs w:val="28"/>
        </w:rPr>
        <w:t xml:space="preserve">: </w:t>
      </w:r>
      <w:r w:rsidR="00715D25" w:rsidRPr="00BE73D0">
        <w:rPr>
          <w:rFonts w:ascii="Times New Roman" w:hAnsi="Times New Roman" w:cs="Times New Roman"/>
          <w:i/>
          <w:sz w:val="28"/>
          <w:szCs w:val="28"/>
        </w:rPr>
        <w:t>“Nhiệm vụ, quyền hạn của Hội đồng nhân dân tỉnh trong tổ chức và bảo đảm việc thi hành Hiến pháp và pháp luật: a) Ban hành nghị quyết về những vấn đề thuộc nhiệm vụ, quyền hạn cảu Hội đồng nhân dân tỉnh;…”</w:t>
      </w:r>
    </w:p>
    <w:p w14:paraId="46C017DA" w14:textId="6658326B" w:rsidR="000B50BE" w:rsidRPr="00BE73D0" w:rsidRDefault="000B50BE" w:rsidP="007057DF">
      <w:pPr>
        <w:shd w:val="clear" w:color="auto" w:fill="FFFFFF"/>
        <w:spacing w:before="120" w:after="120" w:line="240" w:lineRule="auto"/>
        <w:ind w:firstLine="709"/>
        <w:jc w:val="both"/>
        <w:rPr>
          <w:rFonts w:ascii="Times New Roman" w:hAnsi="Times New Roman" w:cs="Times New Roman"/>
          <w:i/>
          <w:sz w:val="28"/>
          <w:szCs w:val="28"/>
        </w:rPr>
      </w:pPr>
      <w:r w:rsidRPr="00BE73D0">
        <w:rPr>
          <w:rFonts w:ascii="Times New Roman" w:hAnsi="Times New Roman" w:cs="Times New Roman"/>
          <w:sz w:val="28"/>
          <w:szCs w:val="28"/>
        </w:rPr>
        <w:t>1.</w:t>
      </w:r>
      <w:r w:rsidR="00ED2CF9" w:rsidRPr="00BE73D0">
        <w:rPr>
          <w:rFonts w:ascii="Times New Roman" w:hAnsi="Times New Roman" w:cs="Times New Roman"/>
          <w:sz w:val="28"/>
          <w:szCs w:val="28"/>
        </w:rPr>
        <w:t>6</w:t>
      </w:r>
      <w:r w:rsidRPr="00BE73D0">
        <w:rPr>
          <w:rFonts w:ascii="Times New Roman" w:hAnsi="Times New Roman" w:cs="Times New Roman"/>
          <w:sz w:val="28"/>
          <w:szCs w:val="28"/>
        </w:rPr>
        <w:t>.</w:t>
      </w:r>
      <w:r w:rsidR="000C6472" w:rsidRPr="00BE73D0">
        <w:rPr>
          <w:rFonts w:ascii="Times New Roman" w:hAnsi="Times New Roman" w:cs="Times New Roman"/>
          <w:sz w:val="28"/>
          <w:szCs w:val="28"/>
        </w:rPr>
        <w:t xml:space="preserve"> </w:t>
      </w:r>
      <w:r w:rsidRPr="00BE73D0">
        <w:rPr>
          <w:rFonts w:ascii="Times New Roman" w:hAnsi="Times New Roman" w:cs="Times New Roman"/>
          <w:sz w:val="28"/>
          <w:szCs w:val="28"/>
        </w:rPr>
        <w:t xml:space="preserve">Khoản </w:t>
      </w:r>
      <w:r w:rsidR="000C6472" w:rsidRPr="00BE73D0">
        <w:rPr>
          <w:rFonts w:ascii="Times New Roman" w:hAnsi="Times New Roman" w:cs="Times New Roman"/>
          <w:sz w:val="28"/>
          <w:szCs w:val="28"/>
        </w:rPr>
        <w:t>1</w:t>
      </w:r>
      <w:r w:rsidR="00571DE3" w:rsidRPr="00BE73D0">
        <w:rPr>
          <w:rFonts w:ascii="Times New Roman" w:hAnsi="Times New Roman" w:cs="Times New Roman"/>
          <w:sz w:val="28"/>
          <w:szCs w:val="28"/>
        </w:rPr>
        <w:t>,</w:t>
      </w:r>
      <w:r w:rsidR="000C6472" w:rsidRPr="00BE73D0">
        <w:rPr>
          <w:rFonts w:ascii="Times New Roman" w:hAnsi="Times New Roman" w:cs="Times New Roman"/>
          <w:sz w:val="28"/>
          <w:szCs w:val="28"/>
        </w:rPr>
        <w:t xml:space="preserve"> Điều 27 Luật Ban hành văn bản quy phạm pháp luật năm 2015</w:t>
      </w:r>
      <w:r w:rsidR="00BD5CED" w:rsidRPr="00BE73D0">
        <w:rPr>
          <w:rFonts w:ascii="Times New Roman" w:hAnsi="Times New Roman" w:cs="Times New Roman"/>
          <w:sz w:val="28"/>
          <w:szCs w:val="28"/>
        </w:rPr>
        <w:t xml:space="preserve"> </w:t>
      </w:r>
      <w:r w:rsidRPr="00BE73D0">
        <w:rPr>
          <w:rFonts w:ascii="Times New Roman" w:hAnsi="Times New Roman" w:cs="Times New Roman"/>
          <w:sz w:val="28"/>
          <w:szCs w:val="28"/>
        </w:rPr>
        <w:t>quy định</w:t>
      </w:r>
      <w:r w:rsidR="00715D25" w:rsidRPr="00BE73D0">
        <w:rPr>
          <w:rFonts w:ascii="Times New Roman" w:hAnsi="Times New Roman" w:cs="Times New Roman"/>
          <w:sz w:val="28"/>
          <w:szCs w:val="28"/>
        </w:rPr>
        <w:t xml:space="preserve">: </w:t>
      </w:r>
      <w:r w:rsidR="00715D25" w:rsidRPr="00BE73D0">
        <w:rPr>
          <w:rFonts w:ascii="Times New Roman" w:hAnsi="Times New Roman" w:cs="Times New Roman"/>
          <w:i/>
          <w:sz w:val="28"/>
          <w:szCs w:val="28"/>
        </w:rPr>
        <w:t>“Hội đồng nhân dân cấp tỉnh ban hành nghị quyết để quy định: 1. Chi tiết điều, khoản, điểm được giao trong văn bản quy phạm pháp luật của cơ quan nhà nước cấp trên”</w:t>
      </w:r>
      <w:r w:rsidR="00971961" w:rsidRPr="00BE73D0">
        <w:rPr>
          <w:rFonts w:ascii="Times New Roman" w:hAnsi="Times New Roman" w:cs="Times New Roman"/>
          <w:i/>
          <w:sz w:val="28"/>
          <w:szCs w:val="28"/>
        </w:rPr>
        <w:t>.</w:t>
      </w:r>
    </w:p>
    <w:p w14:paraId="55613F63" w14:textId="223D809A" w:rsidR="00955F48" w:rsidRPr="00BE73D0" w:rsidRDefault="00955F48" w:rsidP="007057DF">
      <w:pPr>
        <w:shd w:val="clear" w:color="auto" w:fill="FFFFFF"/>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 xml:space="preserve">2. </w:t>
      </w:r>
      <w:r w:rsidR="00350F8A" w:rsidRPr="00BE73D0">
        <w:rPr>
          <w:rFonts w:ascii="Times New Roman" w:eastAsia="Calibri" w:hAnsi="Times New Roman" w:cs="Times New Roman"/>
          <w:b/>
          <w:sz w:val="28"/>
          <w:szCs w:val="28"/>
        </w:rPr>
        <w:t>Căn cứ</w:t>
      </w:r>
      <w:r w:rsidRPr="00BE73D0">
        <w:rPr>
          <w:rFonts w:ascii="Times New Roman" w:eastAsia="Calibri" w:hAnsi="Times New Roman" w:cs="Times New Roman"/>
          <w:b/>
          <w:sz w:val="28"/>
          <w:szCs w:val="28"/>
        </w:rPr>
        <w:t xml:space="preserve"> thực tiễn</w:t>
      </w:r>
    </w:p>
    <w:p w14:paraId="640B13E0" w14:textId="36C95190" w:rsidR="000B50BE" w:rsidRPr="00F77E8D" w:rsidRDefault="00350F8A" w:rsidP="007057DF">
      <w:pPr>
        <w:shd w:val="clear" w:color="auto" w:fill="FFFFFF"/>
        <w:spacing w:before="120" w:after="120" w:line="240" w:lineRule="auto"/>
        <w:ind w:firstLine="709"/>
        <w:jc w:val="both"/>
        <w:rPr>
          <w:rFonts w:ascii="Times New Roman" w:eastAsia="Calibri" w:hAnsi="Times New Roman" w:cs="Times New Roman"/>
          <w:sz w:val="28"/>
          <w:szCs w:val="28"/>
        </w:rPr>
      </w:pPr>
      <w:r w:rsidRPr="00F77E8D">
        <w:rPr>
          <w:rFonts w:ascii="Times New Roman" w:eastAsia="Calibri" w:hAnsi="Times New Roman" w:cs="Times New Roman"/>
          <w:sz w:val="28"/>
          <w:szCs w:val="28"/>
        </w:rPr>
        <w:t xml:space="preserve">Hiện tại trên địa bàn tỉnh </w:t>
      </w:r>
      <w:r w:rsidR="000B50BE" w:rsidRPr="00F77E8D">
        <w:rPr>
          <w:rFonts w:ascii="Times New Roman" w:eastAsia="Calibri" w:hAnsi="Times New Roman" w:cs="Times New Roman"/>
          <w:sz w:val="28"/>
          <w:szCs w:val="28"/>
        </w:rPr>
        <w:t>đang có</w:t>
      </w:r>
      <w:r w:rsidRPr="00F77E8D">
        <w:rPr>
          <w:rFonts w:ascii="Times New Roman" w:eastAsia="Calibri" w:hAnsi="Times New Roman" w:cs="Times New Roman"/>
          <w:sz w:val="28"/>
          <w:szCs w:val="28"/>
        </w:rPr>
        <w:t xml:space="preserve"> 04 lực lượng</w:t>
      </w:r>
      <w:r w:rsidR="000B50BE" w:rsidRPr="00F77E8D">
        <w:rPr>
          <w:rFonts w:ascii="Times New Roman" w:eastAsia="Calibri" w:hAnsi="Times New Roman" w:cs="Times New Roman"/>
          <w:sz w:val="28"/>
          <w:szCs w:val="28"/>
        </w:rPr>
        <w:t xml:space="preserve"> (</w:t>
      </w:r>
      <w:r w:rsidRPr="00F77E8D">
        <w:rPr>
          <w:rFonts w:ascii="Times New Roman" w:eastAsia="Calibri" w:hAnsi="Times New Roman" w:cs="Times New Roman"/>
          <w:sz w:val="28"/>
          <w:szCs w:val="28"/>
        </w:rPr>
        <w:t>gồm: Công an xã bán chuyên trách, Bảo vệ Dân phố, Tuần tra nhân dân, Dân phòng</w:t>
      </w:r>
      <w:r w:rsidR="000B50BE" w:rsidRPr="00F77E8D">
        <w:rPr>
          <w:rFonts w:ascii="Times New Roman" w:eastAsia="Calibri" w:hAnsi="Times New Roman" w:cs="Times New Roman"/>
          <w:sz w:val="28"/>
          <w:szCs w:val="28"/>
        </w:rPr>
        <w:t>)</w:t>
      </w:r>
      <w:r w:rsidRPr="00F77E8D">
        <w:rPr>
          <w:rFonts w:ascii="Times New Roman" w:eastAsia="Calibri" w:hAnsi="Times New Roman" w:cs="Times New Roman"/>
          <w:sz w:val="28"/>
          <w:szCs w:val="28"/>
        </w:rPr>
        <w:t xml:space="preserve"> </w:t>
      </w:r>
      <w:r w:rsidR="000A5467" w:rsidRPr="00F77E8D">
        <w:rPr>
          <w:rFonts w:ascii="Times New Roman" w:eastAsia="Calibri" w:hAnsi="Times New Roman" w:cs="Times New Roman"/>
          <w:sz w:val="28"/>
          <w:szCs w:val="28"/>
        </w:rPr>
        <w:t xml:space="preserve">thực hiện công tác </w:t>
      </w:r>
      <w:r w:rsidRPr="00F77E8D">
        <w:rPr>
          <w:rFonts w:ascii="Times New Roman" w:eastAsia="Calibri" w:hAnsi="Times New Roman" w:cs="Times New Roman"/>
          <w:sz w:val="28"/>
          <w:szCs w:val="28"/>
        </w:rPr>
        <w:t xml:space="preserve">bảo đảm </w:t>
      </w:r>
      <w:r w:rsidRPr="00F77E8D">
        <w:rPr>
          <w:rFonts w:ascii="Times New Roman" w:eastAsia="Calibri" w:hAnsi="Times New Roman" w:cs="Times New Roman"/>
          <w:sz w:val="28"/>
          <w:szCs w:val="28"/>
        </w:rPr>
        <w:lastRenderedPageBreak/>
        <w:t>an ninh, trật tự, phòng cháy, chữ</w:t>
      </w:r>
      <w:r w:rsidR="000A5467" w:rsidRPr="00F77E8D">
        <w:rPr>
          <w:rFonts w:ascii="Times New Roman" w:eastAsia="Calibri" w:hAnsi="Times New Roman" w:cs="Times New Roman"/>
          <w:sz w:val="28"/>
          <w:szCs w:val="28"/>
        </w:rPr>
        <w:t>a cháy</w:t>
      </w:r>
      <w:r w:rsidR="000B50BE" w:rsidRPr="00F77E8D">
        <w:rPr>
          <w:rFonts w:ascii="Times New Roman" w:eastAsia="Calibri" w:hAnsi="Times New Roman" w:cs="Times New Roman"/>
          <w:sz w:val="28"/>
          <w:szCs w:val="28"/>
        </w:rPr>
        <w:t>.</w:t>
      </w:r>
      <w:r w:rsidR="000A5467" w:rsidRPr="00F77E8D">
        <w:rPr>
          <w:rFonts w:ascii="Times New Roman" w:eastAsia="Calibri" w:hAnsi="Times New Roman" w:cs="Times New Roman"/>
          <w:sz w:val="28"/>
          <w:szCs w:val="28"/>
        </w:rPr>
        <w:t xml:space="preserve"> </w:t>
      </w:r>
      <w:r w:rsidR="000B50BE" w:rsidRPr="00F77E8D">
        <w:rPr>
          <w:rFonts w:ascii="Times New Roman" w:eastAsia="Calibri" w:hAnsi="Times New Roman" w:cs="Times New Roman"/>
          <w:sz w:val="28"/>
          <w:szCs w:val="28"/>
        </w:rPr>
        <w:t>T</w:t>
      </w:r>
      <w:r w:rsidR="000A5467" w:rsidRPr="00F77E8D">
        <w:rPr>
          <w:rFonts w:ascii="Times New Roman" w:eastAsia="Calibri" w:hAnsi="Times New Roman" w:cs="Times New Roman"/>
          <w:sz w:val="28"/>
          <w:szCs w:val="28"/>
        </w:rPr>
        <w:t>rong thời gian qua</w:t>
      </w:r>
      <w:r w:rsidR="000B50BE" w:rsidRPr="00F77E8D">
        <w:rPr>
          <w:rFonts w:ascii="Times New Roman" w:eastAsia="Calibri" w:hAnsi="Times New Roman" w:cs="Times New Roman"/>
          <w:sz w:val="28"/>
          <w:szCs w:val="28"/>
        </w:rPr>
        <w:t>,</w:t>
      </w:r>
      <w:r w:rsidR="000A5467" w:rsidRPr="00F77E8D">
        <w:rPr>
          <w:rFonts w:ascii="Times New Roman" w:eastAsia="Calibri" w:hAnsi="Times New Roman" w:cs="Times New Roman"/>
          <w:sz w:val="28"/>
          <w:szCs w:val="28"/>
        </w:rPr>
        <w:t xml:space="preserve"> các lực lượng này đã </w:t>
      </w:r>
      <w:r w:rsidR="000B50BE" w:rsidRPr="00F77E8D">
        <w:rPr>
          <w:rFonts w:ascii="Times New Roman" w:eastAsia="Calibri" w:hAnsi="Times New Roman" w:cs="Times New Roman"/>
          <w:sz w:val="28"/>
          <w:szCs w:val="28"/>
        </w:rPr>
        <w:t xml:space="preserve">đóng vai trò vô cùng quan trọng trong công tác </w:t>
      </w:r>
      <w:r w:rsidR="000A5467" w:rsidRPr="00F77E8D">
        <w:rPr>
          <w:rFonts w:ascii="Times New Roman" w:eastAsia="Calibri" w:hAnsi="Times New Roman" w:cs="Times New Roman"/>
          <w:sz w:val="28"/>
          <w:szCs w:val="28"/>
        </w:rPr>
        <w:t xml:space="preserve">đảm bảo </w:t>
      </w:r>
      <w:r w:rsidR="00BD5CED" w:rsidRPr="00F77E8D">
        <w:rPr>
          <w:rFonts w:ascii="Times New Roman" w:eastAsia="Calibri" w:hAnsi="Times New Roman" w:cs="Times New Roman"/>
          <w:sz w:val="28"/>
          <w:szCs w:val="28"/>
        </w:rPr>
        <w:t>an ninh, trật tự</w:t>
      </w:r>
      <w:r w:rsidR="000A5467" w:rsidRPr="00F77E8D">
        <w:rPr>
          <w:rFonts w:ascii="Times New Roman" w:eastAsia="Calibri" w:hAnsi="Times New Roman" w:cs="Times New Roman"/>
          <w:sz w:val="28"/>
          <w:szCs w:val="28"/>
        </w:rPr>
        <w:t xml:space="preserve"> trên địa bàn</w:t>
      </w:r>
      <w:r w:rsidR="000B50BE" w:rsidRPr="00F77E8D">
        <w:rPr>
          <w:rFonts w:ascii="Times New Roman" w:eastAsia="Calibri" w:hAnsi="Times New Roman" w:cs="Times New Roman"/>
          <w:sz w:val="28"/>
          <w:szCs w:val="28"/>
        </w:rPr>
        <w:t>; 04 lực lượng này đã phối hợp, hỗ trợ chặt chẽ với lực lượng Công an và người dân trên địa bàn triển khai công tác phòng ngừa, đấu tranh với các loại tội phạm và các hành vi vi phạm pháp luật góp phần giữ vững an ninh chính trị, trật tự an toàn xã hội của địa phương.</w:t>
      </w:r>
    </w:p>
    <w:p w14:paraId="066C6EB9" w14:textId="6093262F" w:rsidR="000B50BE" w:rsidRPr="00BE73D0" w:rsidRDefault="000B50BE" w:rsidP="007057DF">
      <w:pP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Tuy nhiên, khoản 1</w:t>
      </w:r>
      <w:r w:rsidR="00571DE3" w:rsidRPr="00BE73D0">
        <w:rPr>
          <w:rFonts w:ascii="Times New Roman" w:eastAsia="Calibri" w:hAnsi="Times New Roman" w:cs="Times New Roman"/>
          <w:sz w:val="28"/>
          <w:szCs w:val="28"/>
        </w:rPr>
        <w:t>,</w:t>
      </w:r>
      <w:r w:rsidRPr="00BE73D0">
        <w:rPr>
          <w:rFonts w:ascii="Times New Roman" w:eastAsia="Calibri" w:hAnsi="Times New Roman" w:cs="Times New Roman"/>
          <w:sz w:val="28"/>
          <w:szCs w:val="28"/>
        </w:rPr>
        <w:t xml:space="preserve"> Điều 14 Luật Lực lượng tham gia bảo vệ an ninh, trật tự ở cơ sở quy định </w:t>
      </w:r>
      <w:r w:rsidRPr="00BE73D0">
        <w:rPr>
          <w:rFonts w:ascii="Times New Roman" w:eastAsia="Calibri" w:hAnsi="Times New Roman" w:cs="Times New Roman"/>
          <w:i/>
          <w:sz w:val="28"/>
          <w:szCs w:val="28"/>
        </w:rPr>
        <w:t>“</w:t>
      </w:r>
      <w:r w:rsidR="003014CB" w:rsidRPr="00BE73D0">
        <w:rPr>
          <w:rFonts w:ascii="Times New Roman" w:eastAsia="Calibri" w:hAnsi="Times New Roman" w:cs="Times New Roman"/>
          <w:i/>
          <w:sz w:val="28"/>
          <w:szCs w:val="28"/>
        </w:rPr>
        <w:t>Lực lượng tham gia bảo vệ an ninh, trật tự ở cơ sở được kiện toàn từ lực lượng bảo vệ dân phố, Công an xã bán chuyên trách đang được tiếp tục sử dụng và Đội trưởng, Đội phó đội dân phòng hoặc được tuyển chọn theo quy định của Luật này</w:t>
      </w:r>
      <w:r w:rsidRPr="00BE73D0">
        <w:rPr>
          <w:rFonts w:ascii="Times New Roman" w:eastAsia="Calibri" w:hAnsi="Times New Roman" w:cs="Times New Roman"/>
          <w:i/>
          <w:sz w:val="28"/>
          <w:szCs w:val="28"/>
        </w:rPr>
        <w:t>”</w:t>
      </w:r>
      <w:r w:rsidR="003014CB" w:rsidRPr="00BE73D0">
        <w:rPr>
          <w:rFonts w:ascii="Times New Roman" w:eastAsia="Calibri" w:hAnsi="Times New Roman" w:cs="Times New Roman"/>
          <w:sz w:val="28"/>
          <w:szCs w:val="28"/>
        </w:rPr>
        <w:t>.</w:t>
      </w:r>
    </w:p>
    <w:p w14:paraId="667D5DD4" w14:textId="39C12C4D" w:rsidR="00350F8A" w:rsidRPr="00BE73D0" w:rsidRDefault="000B50BE" w:rsidP="007057DF">
      <w:pP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Do vậy, cần phải kiện toàn lại 04 lực lượng này để phù hợp với quy định của pháp luật và đồng thời đảm bảo công tác bảo đảm </w:t>
      </w:r>
      <w:r w:rsidR="00BD5CED" w:rsidRPr="00BE73D0">
        <w:rPr>
          <w:rFonts w:ascii="Times New Roman" w:eastAsia="Calibri" w:hAnsi="Times New Roman" w:cs="Times New Roman"/>
          <w:sz w:val="28"/>
          <w:szCs w:val="28"/>
        </w:rPr>
        <w:t>an ninh, trật tự</w:t>
      </w:r>
      <w:r w:rsidRPr="00BE73D0">
        <w:rPr>
          <w:rFonts w:ascii="Times New Roman" w:eastAsia="Calibri" w:hAnsi="Times New Roman" w:cs="Times New Roman"/>
          <w:sz w:val="28"/>
          <w:szCs w:val="28"/>
        </w:rPr>
        <w:t xml:space="preserve"> của địa phương.</w:t>
      </w:r>
      <w:r w:rsidR="00EE025A" w:rsidRPr="00BE73D0">
        <w:rPr>
          <w:rFonts w:ascii="Times New Roman" w:eastAsia="Calibri" w:hAnsi="Times New Roman" w:cs="Times New Roman"/>
          <w:sz w:val="28"/>
          <w:szCs w:val="28"/>
        </w:rPr>
        <w:t xml:space="preserve"> </w:t>
      </w:r>
    </w:p>
    <w:p w14:paraId="51ED5653" w14:textId="4EF07DF0" w:rsidR="00B5701B" w:rsidRPr="00BE73D0" w:rsidRDefault="00945239" w:rsidP="007057DF">
      <w:pPr>
        <w:shd w:val="clear" w:color="auto" w:fill="FFFFFF"/>
        <w:spacing w:before="120" w:after="120" w:line="240" w:lineRule="auto"/>
        <w:ind w:firstLine="709"/>
        <w:jc w:val="both"/>
        <w:rPr>
          <w:rFonts w:ascii="Times New Roman" w:eastAsia="Calibri" w:hAnsi="Times New Roman" w:cs="Times New Roman"/>
          <w:b/>
          <w:iCs/>
          <w:sz w:val="28"/>
          <w:szCs w:val="28"/>
          <w:lang w:val="nl-NL"/>
        </w:rPr>
      </w:pPr>
      <w:r w:rsidRPr="00BE73D0">
        <w:rPr>
          <w:rFonts w:ascii="Times New Roman" w:eastAsia="Calibri" w:hAnsi="Times New Roman" w:cs="Times New Roman"/>
          <w:b/>
          <w:iCs/>
          <w:sz w:val="28"/>
          <w:szCs w:val="28"/>
          <w:lang w:val="nl-NL"/>
        </w:rPr>
        <w:t xml:space="preserve">II. MỤC ĐÍCH, QUAN ĐIỂM XÂY DỰNG NGHỊ QUYẾT </w:t>
      </w:r>
    </w:p>
    <w:p w14:paraId="0F84F170" w14:textId="2E316971" w:rsidR="00DA4C69" w:rsidRPr="00BE73D0" w:rsidRDefault="00945239"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t xml:space="preserve">1. Mục đích </w:t>
      </w:r>
    </w:p>
    <w:p w14:paraId="6BB5C5DF" w14:textId="75ADE574" w:rsidR="00DA4C69" w:rsidRPr="00BE73D0" w:rsidRDefault="00DA4C69"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 </w:t>
      </w:r>
      <w:r w:rsidR="000A5467" w:rsidRPr="00BE73D0">
        <w:rPr>
          <w:rFonts w:ascii="Times New Roman" w:eastAsia="Calibri" w:hAnsi="Times New Roman" w:cs="Times New Roman"/>
          <w:sz w:val="28"/>
          <w:szCs w:val="28"/>
        </w:rPr>
        <w:t xml:space="preserve">Cụ thể hóa các quy định của Luật Lực lượng tham gia bảo vệ an ninh, trật tự ở cơ sở thành </w:t>
      </w:r>
      <w:r w:rsidRPr="00BE73D0">
        <w:rPr>
          <w:rFonts w:ascii="Times New Roman" w:eastAsia="Calibri" w:hAnsi="Times New Roman" w:cs="Times New Roman"/>
          <w:sz w:val="28"/>
          <w:szCs w:val="28"/>
        </w:rPr>
        <w:t xml:space="preserve">tiêu chí thành lập, tiêu chí số lượng thành viên của Tổ Bảo vệ an ninh, trật tự và chế độ chính sách, mức chi cho lực lượng tham gia bảo vệ an ninh, trật tự ở cơ sở trên địa bàn tỉnh Tây Ninh. </w:t>
      </w:r>
    </w:p>
    <w:p w14:paraId="1915A212" w14:textId="7F598200" w:rsidR="00945239" w:rsidRPr="00BE73D0" w:rsidRDefault="00DA4C69"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Tạo căn cứ để ban hành Quyết định của UBND tỉnh quy định số lượng Tổ bảo vệ an ninh, trật tự, số lượng thành viên Tổ bảo vệ an ninh, trật tự tại ấp, khu phố thuộc xã, phường, thị trấn trên địa bàn tỉnh.</w:t>
      </w:r>
      <w:r w:rsidR="00BD5CED" w:rsidRPr="00BE73D0">
        <w:rPr>
          <w:rFonts w:ascii="Times New Roman" w:eastAsia="Calibri" w:hAnsi="Times New Roman" w:cs="Times New Roman"/>
          <w:sz w:val="28"/>
          <w:szCs w:val="28"/>
        </w:rPr>
        <w:t xml:space="preserve"> </w:t>
      </w:r>
    </w:p>
    <w:p w14:paraId="6DF73FF0" w14:textId="4D8B120B" w:rsidR="00945239" w:rsidRPr="00BE73D0" w:rsidRDefault="00945239"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t xml:space="preserve">2. Quan điểm xây dựng </w:t>
      </w:r>
      <w:r w:rsidR="00021487" w:rsidRPr="00BE73D0">
        <w:rPr>
          <w:rFonts w:ascii="Times New Roman" w:eastAsia="Calibri" w:hAnsi="Times New Roman" w:cs="Times New Roman"/>
          <w:b/>
          <w:sz w:val="28"/>
          <w:szCs w:val="28"/>
        </w:rPr>
        <w:t xml:space="preserve">dự thảo </w:t>
      </w:r>
      <w:r w:rsidR="00833343" w:rsidRPr="00BE73D0">
        <w:rPr>
          <w:rFonts w:ascii="Times New Roman" w:eastAsia="Calibri" w:hAnsi="Times New Roman" w:cs="Times New Roman"/>
          <w:b/>
          <w:sz w:val="28"/>
          <w:szCs w:val="28"/>
        </w:rPr>
        <w:t xml:space="preserve">Nghị </w:t>
      </w:r>
      <w:r w:rsidR="00021487" w:rsidRPr="00BE73D0">
        <w:rPr>
          <w:rFonts w:ascii="Times New Roman" w:eastAsia="Calibri" w:hAnsi="Times New Roman" w:cs="Times New Roman"/>
          <w:b/>
          <w:sz w:val="28"/>
          <w:szCs w:val="28"/>
        </w:rPr>
        <w:t>quyết</w:t>
      </w:r>
    </w:p>
    <w:p w14:paraId="16072B59" w14:textId="09705556" w:rsidR="00B62F09" w:rsidRPr="00BE73D0" w:rsidRDefault="00945239"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b/>
          <w:sz w:val="28"/>
          <w:szCs w:val="28"/>
        </w:rPr>
        <w:tab/>
      </w:r>
      <w:r w:rsidR="00B62F09" w:rsidRPr="00BE73D0">
        <w:rPr>
          <w:rFonts w:ascii="Times New Roman" w:eastAsia="Calibri" w:hAnsi="Times New Roman" w:cs="Times New Roman"/>
          <w:sz w:val="28"/>
          <w:szCs w:val="28"/>
        </w:rPr>
        <w:t>Đảm bảo về trình tự, thủ tục</w:t>
      </w:r>
      <w:r w:rsidR="000D1748" w:rsidRPr="00BE73D0">
        <w:rPr>
          <w:rFonts w:ascii="Times New Roman" w:eastAsia="Calibri" w:hAnsi="Times New Roman" w:cs="Times New Roman"/>
          <w:sz w:val="28"/>
          <w:szCs w:val="28"/>
        </w:rPr>
        <w:t>,</w:t>
      </w:r>
      <w:r w:rsidR="00B62F09" w:rsidRPr="00BE73D0">
        <w:rPr>
          <w:rFonts w:ascii="Times New Roman" w:eastAsia="Calibri" w:hAnsi="Times New Roman" w:cs="Times New Roman"/>
          <w:sz w:val="28"/>
          <w:szCs w:val="28"/>
        </w:rPr>
        <w:t xml:space="preserve"> thẩm quyền ban hành theo quy định của Luật Ban hành văn bản quy phạm pháp luật, phù hợp với thực tế, tính khả thi, tính thống nhất của các văn bản quy phạm pháp luật cấp trên và tạo điều kiện thi hành thuận lợi trong thực tế. </w:t>
      </w:r>
      <w:r w:rsidR="00B62F09" w:rsidRPr="00BE73D0">
        <w:rPr>
          <w:rFonts w:ascii="Times New Roman" w:eastAsia="Calibri" w:hAnsi="Times New Roman" w:cs="Times New Roman"/>
          <w:sz w:val="28"/>
          <w:szCs w:val="28"/>
        </w:rPr>
        <w:tab/>
        <w:t xml:space="preserve"> </w:t>
      </w:r>
    </w:p>
    <w:p w14:paraId="57E81081" w14:textId="4A69262B" w:rsidR="009668B5" w:rsidRPr="00BE73D0" w:rsidRDefault="009668B5"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sz w:val="28"/>
          <w:szCs w:val="28"/>
        </w:rPr>
        <w:tab/>
      </w:r>
      <w:r w:rsidRPr="00BE73D0">
        <w:rPr>
          <w:rFonts w:ascii="Times New Roman" w:eastAsia="Calibri" w:hAnsi="Times New Roman" w:cs="Times New Roman"/>
          <w:b/>
          <w:sz w:val="28"/>
          <w:szCs w:val="28"/>
        </w:rPr>
        <w:t xml:space="preserve">III. QUÁ TRÌNH XÂY DỰNG </w:t>
      </w:r>
      <w:r w:rsidR="00833343" w:rsidRPr="00BE73D0">
        <w:rPr>
          <w:rFonts w:ascii="Times New Roman" w:eastAsia="Calibri" w:hAnsi="Times New Roman" w:cs="Times New Roman"/>
          <w:b/>
          <w:sz w:val="28"/>
          <w:szCs w:val="28"/>
        </w:rPr>
        <w:t xml:space="preserve">DỰ THẢO </w:t>
      </w:r>
      <w:r w:rsidRPr="00BE73D0">
        <w:rPr>
          <w:rFonts w:ascii="Times New Roman" w:eastAsia="Calibri" w:hAnsi="Times New Roman" w:cs="Times New Roman"/>
          <w:b/>
          <w:sz w:val="28"/>
          <w:szCs w:val="28"/>
        </w:rPr>
        <w:t>NGHỊ QUYẾT</w:t>
      </w:r>
      <w:r w:rsidR="0068066F" w:rsidRPr="00BE73D0">
        <w:rPr>
          <w:rFonts w:ascii="Times New Roman" w:eastAsia="Calibri" w:hAnsi="Times New Roman" w:cs="Times New Roman"/>
          <w:b/>
          <w:sz w:val="28"/>
          <w:szCs w:val="28"/>
        </w:rPr>
        <w:t xml:space="preserve"> </w:t>
      </w:r>
      <w:r w:rsidR="0068066F" w:rsidRPr="00BE73D0">
        <w:rPr>
          <w:rFonts w:ascii="Times New Roman" w:eastAsia="Calibri" w:hAnsi="Times New Roman" w:cs="Times New Roman"/>
          <w:b/>
          <w:sz w:val="28"/>
          <w:szCs w:val="28"/>
        </w:rPr>
        <w:tab/>
      </w:r>
    </w:p>
    <w:p w14:paraId="7976F2FF" w14:textId="5A2B2CEC" w:rsidR="00021487" w:rsidRPr="00BE73D0" w:rsidRDefault="00021487"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b/>
          <w:sz w:val="28"/>
          <w:szCs w:val="28"/>
        </w:rPr>
        <w:tab/>
      </w:r>
      <w:r w:rsidRPr="00BE73D0">
        <w:rPr>
          <w:rFonts w:ascii="Times New Roman" w:eastAsia="Calibri" w:hAnsi="Times New Roman" w:cs="Times New Roman"/>
          <w:sz w:val="28"/>
          <w:szCs w:val="28"/>
        </w:rPr>
        <w:t>Dự thảo Nghị quyết đã được xây dựng trên cơ sở</w:t>
      </w:r>
      <w:r w:rsidR="00730142" w:rsidRPr="00BE73D0">
        <w:rPr>
          <w:rFonts w:ascii="Times New Roman" w:eastAsia="Calibri" w:hAnsi="Times New Roman" w:cs="Times New Roman"/>
          <w:sz w:val="28"/>
          <w:szCs w:val="28"/>
        </w:rPr>
        <w:t xml:space="preserve"> bám sát nộ</w:t>
      </w:r>
      <w:r w:rsidRPr="00BE73D0">
        <w:rPr>
          <w:rFonts w:ascii="Times New Roman" w:eastAsia="Calibri" w:hAnsi="Times New Roman" w:cs="Times New Roman"/>
          <w:sz w:val="28"/>
          <w:szCs w:val="28"/>
        </w:rPr>
        <w:t>i dung Luật Lực lượng tham gia bảo vệ an ninh, trật tự ở cơ sở và theo đúng trình tự, thủ tục quy định của Luật Ban hành văn bản quy phạm pháp luật năm 2015 (sửa đổi, bổ sung năm 2020), như sau:</w:t>
      </w:r>
    </w:p>
    <w:p w14:paraId="46BB5FA1" w14:textId="3062E2FD" w:rsidR="000B7C99" w:rsidRPr="00BE73D0" w:rsidRDefault="000B7C99"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Ngày 28/11/2023, Quốc hội ban hành Luật số 30/2023/QH15 về Luật Lực lượng tham gia bảo vệ an ninh, trật tự ở cơ sở, Luật có hiệu lực từ ngày 01/7/2024.</w:t>
      </w:r>
    </w:p>
    <w:p w14:paraId="79C75B9F" w14:textId="1FE0FC79" w:rsidR="000B7C99" w:rsidRPr="00BE73D0" w:rsidRDefault="000B7C99"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Times New Roman" w:hAnsi="Times New Roman" w:cs="Times New Roman"/>
          <w:sz w:val="28"/>
          <w:szCs w:val="28"/>
          <w:lang w:eastAsia="zh-CN"/>
        </w:rPr>
        <w:tab/>
      </w:r>
      <w:r w:rsidRPr="00BE73D0">
        <w:rPr>
          <w:rFonts w:ascii="Times New Roman" w:eastAsia="Times New Roman" w:hAnsi="Times New Roman" w:cs="Times New Roman"/>
          <w:spacing w:val="-6"/>
          <w:sz w:val="28"/>
          <w:szCs w:val="28"/>
          <w:lang w:eastAsia="zh-CN"/>
        </w:rPr>
        <w:t>Ngày 12/4/2024, Ủy ban nhân dân tỉnh ban hành Kế hoạch số 1078/KH-UBND</w:t>
      </w:r>
      <w:r w:rsidRPr="00BE73D0">
        <w:rPr>
          <w:rFonts w:ascii="Times New Roman" w:eastAsia="Times New Roman" w:hAnsi="Times New Roman" w:cs="Times New Roman"/>
          <w:sz w:val="28"/>
          <w:szCs w:val="28"/>
          <w:lang w:eastAsia="zh-CN"/>
        </w:rPr>
        <w:t xml:space="preserve"> về triển khai thi hành </w:t>
      </w:r>
      <w:r w:rsidRPr="00BE73D0">
        <w:rPr>
          <w:rFonts w:ascii="Times New Roman" w:eastAsia="Calibri" w:hAnsi="Times New Roman" w:cs="Times New Roman"/>
          <w:sz w:val="28"/>
          <w:szCs w:val="28"/>
        </w:rPr>
        <w:t>Luật Lực lượng tham gia bảo vệ an ninh, trật tự ở cơ sở trên địa bàn tỉnh Tây Ninh.</w:t>
      </w:r>
    </w:p>
    <w:p w14:paraId="15426B40" w14:textId="1F8B2A04" w:rsidR="000D1748" w:rsidRPr="00BE73D0" w:rsidRDefault="000D1748"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Ngày 16/4/2024, Công an tỉnh có Tờ trình số 99/TTr-CAT về việc đăng ký bổ sung nội dung Chương trình công tác năm 2024 và Tờ trình số 86/TTr-CAT ngày 03/4/2024 của Công an tỉnh về việc đề nghị HĐND tỉnh ban hành Nghị quyết quy </w:t>
      </w:r>
      <w:r w:rsidRPr="00BE73D0">
        <w:rPr>
          <w:rFonts w:ascii="Times New Roman" w:eastAsia="Calibri" w:hAnsi="Times New Roman" w:cs="Times New Roman"/>
          <w:sz w:val="28"/>
          <w:szCs w:val="28"/>
        </w:rPr>
        <w:lastRenderedPageBreak/>
        <w:t>định về tiêu chí thành lập, tiêu chí số lượng thành viên của Tổ bảo vệ an ninh, trật tự ở cơ sở trên địa bàn tỉnh Tây Ninh.</w:t>
      </w:r>
    </w:p>
    <w:p w14:paraId="16FEE6EF" w14:textId="51F5E379" w:rsidR="00730142" w:rsidRPr="00BE73D0" w:rsidRDefault="00730142"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Ngày 26/4/2024, Chủ tịch, các Phó Chủ tịch UBND tỉnh họp cho ý kiến Tờ trình số 99/TTr-CAT ngày 16/4/2024 của Công an tỉnh về việc đăng ký bổ sung nội dung Chương trình công tác năm 2024, Tờ trình số 86/TTr-CAT ngày 03/4/2024 của Công an tỉnh về việc đề nghị HĐND tỉnh ban hành Nghị quyết quy định về tiêu chí thành lập, tiêu chí số lượng thành viên của Tổ bảo vệ an ninh, trật tự ở cơ sở trên địa bàn tỉnh Tây Ninh. </w:t>
      </w:r>
      <w:r w:rsidR="007760FD" w:rsidRPr="00BE73D0">
        <w:rPr>
          <w:rFonts w:ascii="Times New Roman" w:eastAsia="Calibri" w:hAnsi="Times New Roman" w:cs="Times New Roman"/>
          <w:sz w:val="28"/>
          <w:szCs w:val="28"/>
        </w:rPr>
        <w:tab/>
      </w:r>
      <w:r w:rsidR="000E0E03" w:rsidRPr="00BE73D0">
        <w:rPr>
          <w:rFonts w:ascii="Times New Roman" w:eastAsia="Calibri" w:hAnsi="Times New Roman" w:cs="Times New Roman"/>
          <w:sz w:val="28"/>
          <w:szCs w:val="28"/>
        </w:rPr>
        <w:t xml:space="preserve"> </w:t>
      </w:r>
    </w:p>
    <w:p w14:paraId="6FA060BB" w14:textId="34F693F7" w:rsidR="000D1748" w:rsidRPr="00BE73D0" w:rsidRDefault="000D1748"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Ngày 02/5/2024, Công an tỉnh đã tiếp thu ý kiến góp ý theo Công văn số 3614/VP-TH và có Tờ trình số 110/TTr-CAT về việc đăng ký bổ sung nội dung Chương trình công tác năm 2024 và Tờ trình số 111/TTr-CAT về việc đề nghị HĐND tỉnh ban hành Nghị quyết quy định về tiêu chí thành lập, tiêu chí số lượng thành viên của Tổ bảo vệ an ninh, trật tự ở cơ sở trên địa bàn tỉnh Tây Ninh.</w:t>
      </w:r>
    </w:p>
    <w:p w14:paraId="461302CA" w14:textId="15C11192" w:rsidR="00427709" w:rsidRPr="00DE4D96" w:rsidRDefault="00890B08" w:rsidP="007057DF">
      <w:pPr>
        <w:spacing w:before="120" w:after="120" w:line="240" w:lineRule="auto"/>
        <w:ind w:firstLine="709"/>
        <w:jc w:val="both"/>
        <w:rPr>
          <w:rFonts w:ascii="Times New Roman" w:eastAsia="Calibri" w:hAnsi="Times New Roman" w:cs="Times New Roman"/>
          <w:spacing w:val="-2"/>
          <w:sz w:val="28"/>
          <w:szCs w:val="28"/>
        </w:rPr>
      </w:pPr>
      <w:r w:rsidRPr="00DE4D96">
        <w:rPr>
          <w:rFonts w:ascii="Times New Roman" w:eastAsia="Calibri" w:hAnsi="Times New Roman" w:cs="Times New Roman"/>
          <w:spacing w:val="-2"/>
          <w:sz w:val="28"/>
          <w:szCs w:val="28"/>
        </w:rPr>
        <w:tab/>
      </w:r>
      <w:r w:rsidR="000B7C99" w:rsidRPr="00DE4D96">
        <w:rPr>
          <w:rFonts w:ascii="Times New Roman" w:eastAsia="Calibri" w:hAnsi="Times New Roman" w:cs="Times New Roman"/>
          <w:spacing w:val="-2"/>
          <w:sz w:val="28"/>
          <w:szCs w:val="28"/>
        </w:rPr>
        <w:t xml:space="preserve">Ngày </w:t>
      </w:r>
      <w:r w:rsidR="006F3457" w:rsidRPr="00DE4D96">
        <w:rPr>
          <w:rFonts w:ascii="Times New Roman" w:eastAsia="Calibri" w:hAnsi="Times New Roman" w:cs="Times New Roman"/>
          <w:spacing w:val="-2"/>
          <w:sz w:val="28"/>
          <w:szCs w:val="28"/>
          <w:lang w:val="vi-VN"/>
        </w:rPr>
        <w:t>14/5/2024</w:t>
      </w:r>
      <w:r w:rsidR="000B7C99" w:rsidRPr="00DE4D96">
        <w:rPr>
          <w:rFonts w:ascii="Times New Roman" w:eastAsia="Calibri" w:hAnsi="Times New Roman" w:cs="Times New Roman"/>
          <w:spacing w:val="-2"/>
          <w:sz w:val="28"/>
          <w:szCs w:val="28"/>
        </w:rPr>
        <w:t xml:space="preserve">, UBND tỉnh ban hành Tờ trình số </w:t>
      </w:r>
      <w:r w:rsidR="006F3457" w:rsidRPr="00DE4D96">
        <w:rPr>
          <w:rFonts w:ascii="Times New Roman" w:eastAsia="Calibri" w:hAnsi="Times New Roman" w:cs="Times New Roman"/>
          <w:spacing w:val="-2"/>
          <w:sz w:val="28"/>
          <w:szCs w:val="28"/>
          <w:lang w:val="vi-VN"/>
        </w:rPr>
        <w:t>1391</w:t>
      </w:r>
      <w:r w:rsidR="000B7C99" w:rsidRPr="00DE4D96">
        <w:rPr>
          <w:rFonts w:ascii="Times New Roman" w:eastAsia="Calibri" w:hAnsi="Times New Roman" w:cs="Times New Roman"/>
          <w:spacing w:val="-2"/>
          <w:sz w:val="28"/>
          <w:szCs w:val="28"/>
        </w:rPr>
        <w:t>/TTr-UBND gửi Thường trực Hội đồng nhân dân tỉnh về</w:t>
      </w:r>
      <w:r w:rsidR="00427709" w:rsidRPr="00DE4D96">
        <w:rPr>
          <w:rFonts w:ascii="Times New Roman" w:eastAsia="Calibri" w:hAnsi="Times New Roman" w:cs="Times New Roman"/>
          <w:spacing w:val="-2"/>
          <w:sz w:val="28"/>
          <w:szCs w:val="28"/>
        </w:rPr>
        <w:t xml:space="preserve"> </w:t>
      </w:r>
      <w:r w:rsidR="000B7C99" w:rsidRPr="00DE4D96">
        <w:rPr>
          <w:rFonts w:ascii="Times New Roman" w:eastAsia="Times New Roman" w:hAnsi="Times New Roman" w:cs="Times New Roman"/>
          <w:spacing w:val="-2"/>
          <w:sz w:val="28"/>
          <w:szCs w:val="28"/>
        </w:rPr>
        <w:t xml:space="preserve">đề nghị xây dựng Nghị quyết </w:t>
      </w:r>
      <w:r w:rsidR="000B7C99" w:rsidRPr="00DE4D96">
        <w:rPr>
          <w:rFonts w:ascii="Times New Roman" w:eastAsia="Calibri" w:hAnsi="Times New Roman" w:cs="Times New Roman"/>
          <w:spacing w:val="-2"/>
          <w:sz w:val="28"/>
          <w:szCs w:val="28"/>
        </w:rPr>
        <w:t>quy định về tiêu chí thành lập, số lượng thành viên của Tổ bảo vệ an ninh, trật tự tại cơ sở và chế độ chính sách, mức chi cho lực lượng tham gia bảo vệ an ninh, trật tự ở cơ sở trên địa bàn tỉnh Tây Ninh.</w:t>
      </w:r>
    </w:p>
    <w:p w14:paraId="52824DE7" w14:textId="626BF226" w:rsidR="000B7C99" w:rsidRPr="00BE73D0" w:rsidRDefault="000B7C99"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Ngày </w:t>
      </w:r>
      <w:r w:rsidR="00F77E8D">
        <w:rPr>
          <w:rFonts w:ascii="Times New Roman" w:eastAsia="Calibri" w:hAnsi="Times New Roman" w:cs="Times New Roman"/>
          <w:sz w:val="28"/>
          <w:szCs w:val="28"/>
        </w:rPr>
        <w:t>17/5/2024</w:t>
      </w:r>
      <w:r w:rsidRPr="00BE73D0">
        <w:rPr>
          <w:rFonts w:ascii="Times New Roman" w:eastAsia="Calibri" w:hAnsi="Times New Roman" w:cs="Times New Roman"/>
          <w:sz w:val="28"/>
          <w:szCs w:val="28"/>
        </w:rPr>
        <w:t xml:space="preserve">, Thường trực Hội đồng nhân dân tỉnh có Công văn số </w:t>
      </w:r>
      <w:r w:rsidR="00F77E8D">
        <w:rPr>
          <w:rFonts w:ascii="Times New Roman" w:eastAsia="Calibri" w:hAnsi="Times New Roman" w:cs="Times New Roman"/>
          <w:sz w:val="28"/>
          <w:szCs w:val="28"/>
        </w:rPr>
        <w:t>624/HĐND</w:t>
      </w:r>
      <w:r w:rsidRPr="00BE73D0">
        <w:rPr>
          <w:rFonts w:ascii="Times New Roman" w:eastAsia="Calibri" w:hAnsi="Times New Roman" w:cs="Times New Roman"/>
          <w:sz w:val="28"/>
          <w:szCs w:val="28"/>
        </w:rPr>
        <w:t xml:space="preserve"> </w:t>
      </w:r>
      <w:r w:rsidR="00F77E8D">
        <w:rPr>
          <w:rFonts w:ascii="Times New Roman" w:eastAsia="Calibri" w:hAnsi="Times New Roman" w:cs="Times New Roman"/>
          <w:sz w:val="28"/>
          <w:szCs w:val="28"/>
        </w:rPr>
        <w:t>v</w:t>
      </w:r>
      <w:r w:rsidRPr="00BE73D0">
        <w:rPr>
          <w:rFonts w:ascii="Times New Roman" w:eastAsia="Calibri" w:hAnsi="Times New Roman" w:cs="Times New Roman"/>
          <w:sz w:val="28"/>
          <w:szCs w:val="28"/>
        </w:rPr>
        <w:t xml:space="preserve">ề việc </w:t>
      </w:r>
      <w:r w:rsidR="00F77E8D">
        <w:rPr>
          <w:rFonts w:ascii="Times New Roman" w:eastAsia="Calibri" w:hAnsi="Times New Roman" w:cs="Times New Roman"/>
          <w:sz w:val="28"/>
          <w:szCs w:val="28"/>
        </w:rPr>
        <w:t xml:space="preserve"> cho ý kiến đối với các nội dung UBND tỉnh trình đề nghị xây dựng Nghị quyết của HĐND tỉnh. Trong đó, Thường trực HĐND tỉnh </w:t>
      </w:r>
      <w:r w:rsidRPr="00BE73D0">
        <w:rPr>
          <w:rFonts w:ascii="Times New Roman" w:eastAsia="Calibri" w:hAnsi="Times New Roman" w:cs="Times New Roman"/>
          <w:sz w:val="28"/>
          <w:szCs w:val="28"/>
        </w:rPr>
        <w:t xml:space="preserve">thống nhất xây dựng </w:t>
      </w:r>
      <w:r w:rsidRPr="00BE73D0">
        <w:rPr>
          <w:rFonts w:ascii="Times New Roman" w:eastAsia="Times New Roman" w:hAnsi="Times New Roman" w:cs="Times New Roman"/>
          <w:sz w:val="28"/>
          <w:szCs w:val="28"/>
        </w:rPr>
        <w:t xml:space="preserve">Nghị quyết </w:t>
      </w:r>
      <w:r w:rsidRPr="00BE73D0">
        <w:rPr>
          <w:rFonts w:ascii="Times New Roman" w:eastAsia="Calibri" w:hAnsi="Times New Roman" w:cs="Times New Roman"/>
          <w:sz w:val="28"/>
          <w:szCs w:val="28"/>
        </w:rPr>
        <w:t xml:space="preserve">quy định về tiêu chí thành lập, số lượng thành viên của Tổ bảo vệ an ninh, trật tự tại cơ sở và chế độ chính sách, mức chi cho lực lượng tham gia bảo vệ an ninh, trật tự ở cơ sở trên địa bàn tỉnh Tây Ninh </w:t>
      </w:r>
      <w:r w:rsidR="00F77E8D">
        <w:rPr>
          <w:rFonts w:ascii="Times New Roman" w:eastAsia="Calibri" w:hAnsi="Times New Roman" w:cs="Times New Roman"/>
          <w:sz w:val="28"/>
          <w:szCs w:val="28"/>
        </w:rPr>
        <w:t xml:space="preserve">theo thủ tục rút gọn </w:t>
      </w:r>
      <w:r w:rsidRPr="00BE73D0">
        <w:rPr>
          <w:rFonts w:ascii="Times New Roman" w:eastAsia="Calibri" w:hAnsi="Times New Roman" w:cs="Times New Roman"/>
          <w:sz w:val="28"/>
          <w:szCs w:val="28"/>
        </w:rPr>
        <w:t>và giao UBND tỉnh trình HĐND tỉnh.</w:t>
      </w:r>
    </w:p>
    <w:p w14:paraId="799EB661" w14:textId="1275357A" w:rsidR="00021487" w:rsidRPr="00BE73D0" w:rsidRDefault="000B7C99"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Ngày </w:t>
      </w:r>
      <w:r w:rsidR="00F77E8D">
        <w:rPr>
          <w:rFonts w:ascii="Times New Roman" w:eastAsia="Calibri" w:hAnsi="Times New Roman" w:cs="Times New Roman"/>
          <w:sz w:val="28"/>
          <w:szCs w:val="28"/>
        </w:rPr>
        <w:t>17/5/2024</w:t>
      </w:r>
      <w:r w:rsidRPr="00BE73D0">
        <w:rPr>
          <w:rFonts w:ascii="Times New Roman" w:eastAsia="Calibri" w:hAnsi="Times New Roman" w:cs="Times New Roman"/>
          <w:sz w:val="28"/>
          <w:szCs w:val="28"/>
        </w:rPr>
        <w:t xml:space="preserve">, </w:t>
      </w:r>
      <w:r w:rsidR="00F77E8D">
        <w:rPr>
          <w:rFonts w:ascii="Times New Roman" w:eastAsia="Calibri" w:hAnsi="Times New Roman" w:cs="Times New Roman"/>
          <w:sz w:val="28"/>
          <w:szCs w:val="28"/>
        </w:rPr>
        <w:t xml:space="preserve">Văn phòng </w:t>
      </w:r>
      <w:r w:rsidRPr="00BE73D0">
        <w:rPr>
          <w:rFonts w:ascii="Times New Roman" w:eastAsia="Calibri" w:hAnsi="Times New Roman" w:cs="Times New Roman"/>
          <w:sz w:val="28"/>
          <w:szCs w:val="28"/>
        </w:rPr>
        <w:t xml:space="preserve">UBND tỉnh có Công văn số </w:t>
      </w:r>
      <w:r w:rsidR="00F77E8D">
        <w:rPr>
          <w:rFonts w:ascii="Times New Roman" w:eastAsia="Calibri" w:hAnsi="Times New Roman" w:cs="Times New Roman"/>
          <w:sz w:val="28"/>
          <w:szCs w:val="28"/>
        </w:rPr>
        <w:t>4216/VP-NC về việc tham mưu UBND tỉnh triển khai thực hiện các bước tiếp theo liên quan đến việc ban hành Nghị quyết của HĐND tỉnh.</w:t>
      </w:r>
      <w:r w:rsidRPr="00BE73D0">
        <w:rPr>
          <w:rFonts w:ascii="Times New Roman" w:eastAsia="Calibri" w:hAnsi="Times New Roman" w:cs="Times New Roman"/>
          <w:sz w:val="28"/>
          <w:szCs w:val="28"/>
        </w:rPr>
        <w:t xml:space="preserve"> </w:t>
      </w:r>
      <w:r w:rsidR="00F77E8D">
        <w:rPr>
          <w:rFonts w:ascii="Times New Roman" w:eastAsia="Calibri" w:hAnsi="Times New Roman" w:cs="Times New Roman"/>
          <w:sz w:val="28"/>
          <w:szCs w:val="28"/>
        </w:rPr>
        <w:t>Trong đó, Văn phòng UBND tỉnh thông báo ý kiến chỉ đạo của Chủ tịch UBND tỉnh:</w:t>
      </w:r>
      <w:r w:rsidRPr="00BE73D0">
        <w:rPr>
          <w:rFonts w:ascii="Times New Roman" w:eastAsia="Calibri" w:hAnsi="Times New Roman" w:cs="Times New Roman"/>
          <w:sz w:val="28"/>
          <w:szCs w:val="28"/>
        </w:rPr>
        <w:t xml:space="preserve"> </w:t>
      </w:r>
      <w:r w:rsidR="00F77E8D" w:rsidRPr="00DE4D96">
        <w:rPr>
          <w:rFonts w:ascii="Times New Roman" w:eastAsia="Calibri" w:hAnsi="Times New Roman" w:cs="Times New Roman"/>
          <w:i/>
          <w:sz w:val="28"/>
          <w:szCs w:val="28"/>
        </w:rPr>
        <w:t>“G</w:t>
      </w:r>
      <w:r w:rsidRPr="00DE4D96">
        <w:rPr>
          <w:rFonts w:ascii="Times New Roman" w:eastAsia="Calibri" w:hAnsi="Times New Roman" w:cs="Times New Roman"/>
          <w:i/>
          <w:sz w:val="28"/>
          <w:szCs w:val="28"/>
        </w:rPr>
        <w:t xml:space="preserve">iao Công an tỉnh </w:t>
      </w:r>
      <w:r w:rsidR="00F77E8D" w:rsidRPr="00DE4D96">
        <w:rPr>
          <w:rFonts w:ascii="Times New Roman" w:eastAsia="Calibri" w:hAnsi="Times New Roman" w:cs="Times New Roman"/>
          <w:i/>
          <w:sz w:val="28"/>
          <w:szCs w:val="28"/>
        </w:rPr>
        <w:t xml:space="preserve">chủ trì, phối hợp với các ngành có liên quan triển khai thực hiện và </w:t>
      </w:r>
      <w:r w:rsidRPr="00DE4D96">
        <w:rPr>
          <w:rFonts w:ascii="Times New Roman" w:eastAsia="Calibri" w:hAnsi="Times New Roman" w:cs="Times New Roman"/>
          <w:i/>
          <w:sz w:val="28"/>
          <w:szCs w:val="28"/>
        </w:rPr>
        <w:t>tham mưu UBND tỉnh</w:t>
      </w:r>
      <w:r w:rsidR="00F77E8D" w:rsidRPr="00DE4D96">
        <w:rPr>
          <w:rFonts w:ascii="Times New Roman" w:eastAsia="Calibri" w:hAnsi="Times New Roman" w:cs="Times New Roman"/>
          <w:i/>
          <w:sz w:val="28"/>
          <w:szCs w:val="28"/>
        </w:rPr>
        <w:t xml:space="preserve"> thực hiện các bước tiếp theo</w:t>
      </w:r>
      <w:r w:rsidR="00DE4D96" w:rsidRPr="00DE4D96">
        <w:rPr>
          <w:rFonts w:ascii="Times New Roman" w:eastAsia="Calibri" w:hAnsi="Times New Roman" w:cs="Times New Roman"/>
          <w:i/>
          <w:sz w:val="28"/>
          <w:szCs w:val="28"/>
        </w:rPr>
        <w:t xml:space="preserve"> về việc ban hành</w:t>
      </w:r>
      <w:r w:rsidRPr="00DE4D96">
        <w:rPr>
          <w:rFonts w:ascii="Times New Roman" w:eastAsia="Calibri" w:hAnsi="Times New Roman" w:cs="Times New Roman"/>
          <w:i/>
          <w:sz w:val="28"/>
          <w:szCs w:val="28"/>
        </w:rPr>
        <w:t xml:space="preserve"> </w:t>
      </w:r>
      <w:r w:rsidR="00DE4D96" w:rsidRPr="00DE4D96">
        <w:rPr>
          <w:rFonts w:ascii="Times New Roman" w:eastAsia="Calibri" w:hAnsi="Times New Roman" w:cs="Times New Roman"/>
          <w:i/>
          <w:sz w:val="28"/>
          <w:szCs w:val="28"/>
        </w:rPr>
        <w:t>văn bản quy phạm pháp luật theo quy định, đảm bảo thời gian trình HĐND tỉnh và các nội dung đã cho ý kiến tại Thông báo kết luận số 2191-TB/VPTU ngày 15/5/2024 của Văn phòng Tỉnh uỷ, Công văn số 624/HĐND”</w:t>
      </w:r>
      <w:r w:rsidRPr="00BE73D0">
        <w:rPr>
          <w:rFonts w:ascii="Times New Roman" w:eastAsia="Calibri" w:hAnsi="Times New Roman" w:cs="Times New Roman"/>
          <w:sz w:val="28"/>
          <w:szCs w:val="28"/>
        </w:rPr>
        <w:t>.</w:t>
      </w:r>
      <w:r w:rsidR="00021487" w:rsidRPr="00BE73D0">
        <w:rPr>
          <w:rFonts w:ascii="Times New Roman" w:eastAsia="Times New Roman" w:hAnsi="Times New Roman" w:cs="Times New Roman"/>
          <w:sz w:val="28"/>
          <w:szCs w:val="28"/>
          <w:lang w:eastAsia="zh-CN"/>
        </w:rPr>
        <w:t xml:space="preserve"> </w:t>
      </w:r>
    </w:p>
    <w:p w14:paraId="2C16C07D" w14:textId="5F773AE1" w:rsidR="0068066F" w:rsidRPr="00BE73D0" w:rsidRDefault="009668B5"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t>IV</w:t>
      </w:r>
      <w:r w:rsidR="0068066F" w:rsidRPr="00BE73D0">
        <w:rPr>
          <w:rFonts w:ascii="Times New Roman" w:eastAsia="Calibri" w:hAnsi="Times New Roman" w:cs="Times New Roman"/>
          <w:b/>
          <w:sz w:val="28"/>
          <w:szCs w:val="28"/>
        </w:rPr>
        <w:t xml:space="preserve">. </w:t>
      </w:r>
      <w:r w:rsidR="00DC1D58" w:rsidRPr="00BE73D0">
        <w:rPr>
          <w:rFonts w:ascii="Times New Roman" w:eastAsia="Calibri" w:hAnsi="Times New Roman" w:cs="Times New Roman"/>
          <w:b/>
          <w:sz w:val="28"/>
          <w:szCs w:val="28"/>
        </w:rPr>
        <w:t xml:space="preserve">BỐ CỤC VÀ NỘI DUNG CƠ BẢN CỦA DỰ THẢO NGHỊ QUYẾT </w:t>
      </w:r>
    </w:p>
    <w:p w14:paraId="7FE33600" w14:textId="2EEEB69C" w:rsidR="00DC1D58" w:rsidRPr="00BE73D0" w:rsidRDefault="00173617"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r>
      <w:r w:rsidR="00DC1D58" w:rsidRPr="00BE73D0">
        <w:rPr>
          <w:rFonts w:ascii="Times New Roman" w:eastAsia="Calibri" w:hAnsi="Times New Roman" w:cs="Times New Roman"/>
          <w:b/>
          <w:sz w:val="28"/>
          <w:szCs w:val="28"/>
        </w:rPr>
        <w:t xml:space="preserve">1. Bố cục </w:t>
      </w:r>
    </w:p>
    <w:p w14:paraId="71A7B039" w14:textId="77777777" w:rsidR="000E0E03" w:rsidRPr="00BE73D0" w:rsidRDefault="000E0E03"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Nghị quyết có </w:t>
      </w:r>
      <w:r w:rsidRPr="00BE73D0">
        <w:rPr>
          <w:rFonts w:ascii="Times New Roman" w:eastAsia="Calibri" w:hAnsi="Times New Roman" w:cs="Times New Roman"/>
          <w:b/>
          <w:sz w:val="28"/>
          <w:szCs w:val="28"/>
        </w:rPr>
        <w:t>11</w:t>
      </w:r>
      <w:r w:rsidRPr="00BE73D0">
        <w:rPr>
          <w:rFonts w:ascii="Times New Roman" w:eastAsia="Calibri" w:hAnsi="Times New Roman" w:cs="Times New Roman"/>
          <w:sz w:val="28"/>
          <w:szCs w:val="28"/>
        </w:rPr>
        <w:t xml:space="preserve"> Điều, cụ thể:</w:t>
      </w:r>
    </w:p>
    <w:p w14:paraId="49207F8E" w14:textId="77777777" w:rsidR="000E0E03" w:rsidRPr="00BE73D0" w:rsidRDefault="000E0E03"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Điều 1. Phạm vi điều chỉnh </w:t>
      </w:r>
    </w:p>
    <w:p w14:paraId="7ECA465F" w14:textId="77777777" w:rsidR="000E0E03" w:rsidRPr="00BE73D0" w:rsidRDefault="000E0E03"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Điều 2. Đối tượng áp dụng </w:t>
      </w:r>
    </w:p>
    <w:p w14:paraId="30FA97E9" w14:textId="0DF96B93" w:rsidR="000E0E03" w:rsidRPr="00BE73D0" w:rsidRDefault="000E0E03"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r>
      <w:r w:rsidRPr="00BE73D0">
        <w:rPr>
          <w:rFonts w:ascii="Times New Roman" w:hAnsi="Times New Roman" w:cs="Times New Roman"/>
          <w:sz w:val="28"/>
          <w:szCs w:val="28"/>
        </w:rPr>
        <w:t>Điều 3. Tiêu chí thành lập, tiêu chí số lượng thành viên của Tổ bảo vệ an ninh, trật tự</w:t>
      </w:r>
    </w:p>
    <w:p w14:paraId="18A2809E" w14:textId="5AB3BEE0" w:rsidR="000E0E03" w:rsidRPr="00BE73D0" w:rsidRDefault="000E0E03" w:rsidP="007057DF">
      <w:pPr>
        <w:spacing w:before="120" w:after="120" w:line="240" w:lineRule="auto"/>
        <w:ind w:firstLine="720"/>
        <w:jc w:val="both"/>
        <w:rPr>
          <w:rFonts w:ascii="Times New Roman" w:eastAsia="Calibri" w:hAnsi="Times New Roman" w:cs="Times New Roman"/>
          <w:sz w:val="28"/>
          <w:szCs w:val="28"/>
        </w:rPr>
      </w:pPr>
      <w:r w:rsidRPr="00BE73D0">
        <w:rPr>
          <w:rFonts w:ascii="Times New Roman" w:hAnsi="Times New Roman" w:cs="Times New Roman"/>
          <w:sz w:val="28"/>
          <w:szCs w:val="28"/>
        </w:rPr>
        <w:lastRenderedPageBreak/>
        <w:t xml:space="preserve">Điều 4. </w:t>
      </w:r>
      <w:r w:rsidRPr="00BE73D0">
        <w:rPr>
          <w:rFonts w:ascii="Times New Roman" w:eastAsia="Calibri" w:hAnsi="Times New Roman" w:cs="Times New Roman"/>
          <w:sz w:val="28"/>
          <w:szCs w:val="28"/>
        </w:rPr>
        <w:t>Mức tiền hỗ trợ thường xuyên hằng tháng và mức tiền hỗ trợ, bồi dưỡng khi thực hiện nhiệm vụ</w:t>
      </w:r>
    </w:p>
    <w:p w14:paraId="1BE1A6BC" w14:textId="5574D71C" w:rsidR="000D1748" w:rsidRPr="00BE73D0" w:rsidRDefault="000D1748"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r>
      <w:r w:rsidRPr="00BE73D0">
        <w:rPr>
          <w:rFonts w:ascii="Times New Roman" w:hAnsi="Times New Roman" w:cs="Times New Roman"/>
          <w:sz w:val="28"/>
          <w:szCs w:val="28"/>
        </w:rPr>
        <w:t xml:space="preserve">Điều 5. </w:t>
      </w:r>
      <w:r w:rsidR="00815315" w:rsidRPr="00BE73D0">
        <w:rPr>
          <w:rFonts w:ascii="Times New Roman" w:hAnsi="Times New Roman" w:cs="Times New Roman"/>
          <w:sz w:val="28"/>
          <w:szCs w:val="28"/>
        </w:rPr>
        <w:t>Hỗ trợ tiền đóng bảo hiểm xã hội tự nguyện, bảo hiểm y tế</w:t>
      </w:r>
    </w:p>
    <w:p w14:paraId="2D2CDF01" w14:textId="4C31D44E" w:rsidR="000E0E03" w:rsidRPr="00BE73D0" w:rsidRDefault="004F3D94" w:rsidP="007057DF">
      <w:pPr>
        <w:spacing w:before="120" w:after="120" w:line="240" w:lineRule="auto"/>
        <w:ind w:firstLine="709"/>
        <w:jc w:val="both"/>
        <w:rPr>
          <w:rFonts w:ascii="Times New Roman" w:eastAsia="Calibri" w:hAnsi="Times New Roman" w:cs="Times New Roman"/>
          <w:sz w:val="28"/>
          <w:szCs w:val="28"/>
        </w:rPr>
      </w:pPr>
      <w:r w:rsidRPr="004F3D94">
        <w:rPr>
          <w:rFonts w:ascii="Times New Roman" w:hAnsi="Times New Roman" w:cs="Times New Roman"/>
          <w:sz w:val="28"/>
          <w:szCs w:val="28"/>
        </w:rPr>
        <w:t>Điều 6. Hỗ trợ đối với lực lượng tham gia bảo vệ an ninh, trật tự ở cơ sở chưa tham gia bảo hiểm y tế khi thực hiện nhiệm vụ mà bị ốm đau, bị tai nạn, bị thương</w:t>
      </w:r>
    </w:p>
    <w:p w14:paraId="1100017A" w14:textId="03ED9C39" w:rsidR="00ED2CF9" w:rsidRPr="00BE73D0" w:rsidRDefault="004F3D94" w:rsidP="007057DF">
      <w:pPr>
        <w:spacing w:before="120" w:after="120" w:line="240" w:lineRule="auto"/>
        <w:ind w:firstLine="709"/>
        <w:jc w:val="both"/>
        <w:rPr>
          <w:rFonts w:ascii="Times New Roman" w:eastAsia="Calibri" w:hAnsi="Times New Roman" w:cs="Times New Roman"/>
          <w:sz w:val="28"/>
          <w:szCs w:val="28"/>
        </w:rPr>
      </w:pPr>
      <w:r w:rsidRPr="004F3D94">
        <w:rPr>
          <w:rFonts w:ascii="Times New Roman" w:hAnsi="Times New Roman" w:cs="Times New Roman"/>
          <w:sz w:val="28"/>
          <w:szCs w:val="28"/>
        </w:rPr>
        <w:t>Điều 7. Hỗ trợ đối với lực lượng tham gia bảo vệ an ninh, trật tự ở cơ sở chưa tham gia bảo hiểm xã hội khi thực hiện nhiệm vụ mà bị tai nạn, chết</w:t>
      </w:r>
      <w:r w:rsidR="000E0E03" w:rsidRPr="00BE73D0">
        <w:rPr>
          <w:rFonts w:ascii="Times New Roman" w:eastAsia="Calibri" w:hAnsi="Times New Roman" w:cs="Times New Roman"/>
          <w:sz w:val="28"/>
          <w:szCs w:val="28"/>
        </w:rPr>
        <w:tab/>
      </w:r>
    </w:p>
    <w:p w14:paraId="4DE8CAE8" w14:textId="58367730" w:rsidR="000E0E03" w:rsidRPr="00BE73D0" w:rsidRDefault="000E0E03"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Điều 8. </w:t>
      </w:r>
      <w:r w:rsidR="00815315" w:rsidRPr="00BE73D0">
        <w:rPr>
          <w:rFonts w:ascii="Times New Roman" w:eastAsia="Calibri" w:hAnsi="Times New Roman" w:cs="Times New Roman"/>
          <w:sz w:val="28"/>
          <w:szCs w:val="28"/>
        </w:rPr>
        <w:t>Các khoản chi khác</w:t>
      </w:r>
      <w:r w:rsidRPr="00BE73D0">
        <w:rPr>
          <w:rFonts w:ascii="Times New Roman" w:eastAsia="Calibri" w:hAnsi="Times New Roman" w:cs="Times New Roman"/>
          <w:sz w:val="28"/>
          <w:szCs w:val="28"/>
        </w:rPr>
        <w:t xml:space="preserve"> </w:t>
      </w:r>
    </w:p>
    <w:p w14:paraId="76BCFD58" w14:textId="77777777" w:rsidR="000E0E03" w:rsidRPr="00BE73D0" w:rsidRDefault="000E0E03" w:rsidP="007057DF">
      <w:pPr>
        <w:tabs>
          <w:tab w:val="left" w:pos="705"/>
        </w:tabs>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ab/>
        <w:t>Điều 9. Nguồn kinh phí</w:t>
      </w:r>
    </w:p>
    <w:p w14:paraId="4B501BB8" w14:textId="77777777" w:rsidR="000E0E03" w:rsidRPr="00BE73D0" w:rsidRDefault="000E0E03" w:rsidP="007057DF">
      <w:pPr>
        <w:tabs>
          <w:tab w:val="left" w:pos="705"/>
        </w:tabs>
        <w:spacing w:before="120" w:after="120" w:line="240" w:lineRule="auto"/>
        <w:ind w:firstLine="709"/>
        <w:jc w:val="both"/>
        <w:rPr>
          <w:rFonts w:ascii="Times New Roman" w:hAnsi="Times New Roman" w:cs="Times New Roman"/>
          <w:sz w:val="28"/>
          <w:szCs w:val="28"/>
        </w:rPr>
      </w:pPr>
      <w:r w:rsidRPr="00BE73D0">
        <w:rPr>
          <w:rFonts w:ascii="Times New Roman" w:eastAsia="Calibri" w:hAnsi="Times New Roman" w:cs="Times New Roman"/>
          <w:sz w:val="28"/>
          <w:szCs w:val="28"/>
        </w:rPr>
        <w:tab/>
        <w:t>Điều 10. Tổ chức thực hiện</w:t>
      </w:r>
    </w:p>
    <w:p w14:paraId="5B443A55" w14:textId="77777777" w:rsidR="000E0E03" w:rsidRPr="00BE73D0" w:rsidRDefault="000E0E03" w:rsidP="007057DF">
      <w:pPr>
        <w:tabs>
          <w:tab w:val="left" w:pos="705"/>
        </w:tabs>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ab/>
        <w:t>Điều 11. Hiệu lực thi hành</w:t>
      </w:r>
    </w:p>
    <w:p w14:paraId="5A34F27D" w14:textId="2FCEBD50" w:rsidR="00DC1D58" w:rsidRPr="00BE73D0" w:rsidRDefault="00173617" w:rsidP="007057DF">
      <w:pPr>
        <w:tabs>
          <w:tab w:val="left" w:pos="705"/>
        </w:tabs>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ab/>
      </w:r>
      <w:r w:rsidR="009668B5" w:rsidRPr="00BE73D0">
        <w:rPr>
          <w:rFonts w:ascii="Times New Roman" w:eastAsia="Calibri" w:hAnsi="Times New Roman" w:cs="Times New Roman"/>
          <w:b/>
          <w:sz w:val="28"/>
          <w:szCs w:val="28"/>
        </w:rPr>
        <w:t xml:space="preserve">2. Nội dung cơ bản của dự thảo văn bản </w:t>
      </w:r>
    </w:p>
    <w:p w14:paraId="36437686" w14:textId="63D083DE" w:rsidR="009668B5" w:rsidRPr="00BE73D0" w:rsidRDefault="000A5467" w:rsidP="007057DF">
      <w:pPr>
        <w:tabs>
          <w:tab w:val="left" w:pos="705"/>
        </w:tabs>
        <w:spacing w:before="120" w:after="120" w:line="240" w:lineRule="auto"/>
        <w:ind w:firstLine="709"/>
        <w:jc w:val="both"/>
        <w:rPr>
          <w:rFonts w:ascii="Times New Roman" w:eastAsia="Calibri" w:hAnsi="Times New Roman" w:cs="Times New Roman"/>
          <w:sz w:val="28"/>
          <w:szCs w:val="28"/>
          <w:lang w:val="nl-NL"/>
        </w:rPr>
      </w:pPr>
      <w:r w:rsidRPr="00BE73D0">
        <w:rPr>
          <w:rFonts w:ascii="Times New Roman" w:eastAsia="Calibri" w:hAnsi="Times New Roman" w:cs="Times New Roman"/>
          <w:sz w:val="28"/>
          <w:szCs w:val="28"/>
        </w:rPr>
        <w:t>Nghị quyết c</w:t>
      </w:r>
      <w:r w:rsidR="00350F8A" w:rsidRPr="00BE73D0">
        <w:rPr>
          <w:rFonts w:ascii="Times New Roman" w:eastAsia="Calibri" w:hAnsi="Times New Roman" w:cs="Times New Roman"/>
          <w:sz w:val="28"/>
          <w:szCs w:val="28"/>
        </w:rPr>
        <w:t>ụ thể hoá</w:t>
      </w:r>
      <w:r w:rsidR="00350F8A" w:rsidRPr="00BE73D0">
        <w:rPr>
          <w:rFonts w:ascii="Times New Roman" w:eastAsia="Calibri" w:hAnsi="Times New Roman" w:cs="Times New Roman"/>
          <w:b/>
          <w:sz w:val="28"/>
          <w:szCs w:val="28"/>
        </w:rPr>
        <w:t xml:space="preserve"> </w:t>
      </w:r>
      <w:r w:rsidR="00350F8A" w:rsidRPr="00BE73D0">
        <w:rPr>
          <w:rFonts w:ascii="Times New Roman" w:eastAsia="Calibri" w:hAnsi="Times New Roman" w:cs="Times New Roman"/>
          <w:sz w:val="28"/>
          <w:szCs w:val="28"/>
        </w:rPr>
        <w:t xml:space="preserve">05 nội dung </w:t>
      </w:r>
      <w:r w:rsidRPr="00BE73D0">
        <w:rPr>
          <w:rFonts w:ascii="Times New Roman" w:eastAsia="Calibri" w:hAnsi="Times New Roman" w:cs="Times New Roman"/>
          <w:sz w:val="28"/>
          <w:szCs w:val="28"/>
        </w:rPr>
        <w:t xml:space="preserve">của </w:t>
      </w:r>
      <w:r w:rsidR="00350F8A" w:rsidRPr="00BE73D0">
        <w:rPr>
          <w:rFonts w:ascii="Times New Roman" w:eastAsia="Calibri" w:hAnsi="Times New Roman" w:cs="Times New Roman"/>
          <w:sz w:val="28"/>
          <w:szCs w:val="28"/>
        </w:rPr>
        <w:t xml:space="preserve">Luật Lực lượng tham gia bảo vệ an ninh, trật tự ở cơ sở </w:t>
      </w:r>
      <w:r w:rsidR="000B50BE" w:rsidRPr="00BE73D0">
        <w:rPr>
          <w:rFonts w:ascii="Times New Roman" w:eastAsia="Calibri" w:hAnsi="Times New Roman" w:cs="Times New Roman"/>
          <w:sz w:val="28"/>
          <w:szCs w:val="28"/>
        </w:rPr>
        <w:t>(</w:t>
      </w:r>
      <w:r w:rsidR="000B50BE" w:rsidRPr="00BE73D0">
        <w:rPr>
          <w:rFonts w:ascii="Times New Roman" w:eastAsia="Times New Roman" w:hAnsi="Times New Roman" w:cs="Times New Roman"/>
          <w:sz w:val="28"/>
          <w:szCs w:val="28"/>
          <w:lang w:val="vi-VN"/>
        </w:rPr>
        <w:t>Khoản 3 Điều 14</w:t>
      </w:r>
      <w:r w:rsidR="000B50BE" w:rsidRPr="00BE73D0">
        <w:rPr>
          <w:rFonts w:ascii="Times New Roman" w:eastAsia="Times New Roman" w:hAnsi="Times New Roman" w:cs="Times New Roman"/>
          <w:sz w:val="28"/>
          <w:szCs w:val="28"/>
        </w:rPr>
        <w:t>;</w:t>
      </w:r>
      <w:r w:rsidR="000B50BE" w:rsidRPr="00BE73D0">
        <w:rPr>
          <w:rFonts w:ascii="Times New Roman" w:eastAsia="Times New Roman" w:hAnsi="Times New Roman" w:cs="Times New Roman"/>
          <w:sz w:val="28"/>
          <w:szCs w:val="28"/>
          <w:lang w:val="vi-VN"/>
        </w:rPr>
        <w:t xml:space="preserve"> </w:t>
      </w:r>
      <w:r w:rsidR="000B50BE" w:rsidRPr="00BE73D0">
        <w:rPr>
          <w:rFonts w:ascii="Times New Roman" w:eastAsia="Calibri" w:hAnsi="Times New Roman" w:cs="Times New Roman"/>
          <w:sz w:val="28"/>
          <w:szCs w:val="28"/>
          <w:lang w:val="vi-VN"/>
        </w:rPr>
        <w:t>Khoản 1 Điều 23</w:t>
      </w:r>
      <w:r w:rsidR="000B50BE" w:rsidRPr="00BE73D0">
        <w:rPr>
          <w:rFonts w:ascii="Times New Roman" w:eastAsia="Calibri" w:hAnsi="Times New Roman" w:cs="Times New Roman"/>
          <w:sz w:val="28"/>
          <w:szCs w:val="28"/>
        </w:rPr>
        <w:t>;</w:t>
      </w:r>
      <w:r w:rsidR="000B50BE" w:rsidRPr="00BE73D0">
        <w:rPr>
          <w:rFonts w:ascii="Times New Roman" w:eastAsia="Times New Roman" w:hAnsi="Times New Roman" w:cs="Times New Roman"/>
          <w:sz w:val="28"/>
          <w:szCs w:val="28"/>
          <w:lang w:val="vi-VN"/>
        </w:rPr>
        <w:t xml:space="preserve"> Điểm b khoản 2 Điều 23</w:t>
      </w:r>
      <w:r w:rsidR="000B50BE" w:rsidRPr="00BE73D0">
        <w:rPr>
          <w:rFonts w:ascii="Times New Roman" w:eastAsia="Times New Roman" w:hAnsi="Times New Roman" w:cs="Times New Roman"/>
          <w:sz w:val="28"/>
          <w:szCs w:val="28"/>
        </w:rPr>
        <w:t>;</w:t>
      </w:r>
      <w:r w:rsidR="000B50BE" w:rsidRPr="00BE73D0">
        <w:rPr>
          <w:rFonts w:ascii="Times New Roman" w:eastAsia="Times New Roman" w:hAnsi="Times New Roman" w:cs="Times New Roman"/>
          <w:sz w:val="28"/>
          <w:szCs w:val="28"/>
          <w:lang w:val="vi-VN"/>
        </w:rPr>
        <w:t xml:space="preserve"> </w:t>
      </w:r>
      <w:r w:rsidR="000B50BE" w:rsidRPr="00BE73D0">
        <w:rPr>
          <w:rFonts w:ascii="Times New Roman" w:eastAsia="Times New Roman" w:hAnsi="Times New Roman" w:cs="Times New Roman"/>
          <w:sz w:val="28"/>
          <w:szCs w:val="28"/>
        </w:rPr>
        <w:t>đ</w:t>
      </w:r>
      <w:r w:rsidR="000B50BE" w:rsidRPr="00BE73D0">
        <w:rPr>
          <w:rFonts w:ascii="Times New Roman" w:eastAsia="Times New Roman" w:hAnsi="Times New Roman" w:cs="Times New Roman"/>
          <w:sz w:val="28"/>
          <w:szCs w:val="28"/>
          <w:lang w:val="vi-VN"/>
        </w:rPr>
        <w:t>iểm c khoản 2 Điều 23</w:t>
      </w:r>
      <w:r w:rsidR="000B50BE" w:rsidRPr="00BE73D0">
        <w:rPr>
          <w:rFonts w:ascii="Times New Roman" w:eastAsia="Times New Roman" w:hAnsi="Times New Roman" w:cs="Times New Roman"/>
          <w:sz w:val="28"/>
          <w:szCs w:val="28"/>
        </w:rPr>
        <w:t>;</w:t>
      </w:r>
      <w:r w:rsidR="000B50BE" w:rsidRPr="00BE73D0">
        <w:rPr>
          <w:rFonts w:ascii="Times New Roman" w:eastAsia="Times New Roman" w:hAnsi="Times New Roman" w:cs="Times New Roman"/>
          <w:sz w:val="28"/>
          <w:szCs w:val="28"/>
          <w:lang w:val="vi-VN"/>
        </w:rPr>
        <w:t xml:space="preserve"> Khoản 2 Điều 26</w:t>
      </w:r>
      <w:r w:rsidR="000B50BE" w:rsidRPr="00BE73D0">
        <w:rPr>
          <w:rFonts w:ascii="Times New Roman" w:eastAsia="Calibri" w:hAnsi="Times New Roman" w:cs="Times New Roman"/>
          <w:sz w:val="28"/>
          <w:szCs w:val="28"/>
        </w:rPr>
        <w:t xml:space="preserve">) và </w:t>
      </w:r>
      <w:r w:rsidR="001F751F" w:rsidRPr="00BE73D0">
        <w:rPr>
          <w:rFonts w:ascii="Times New Roman" w:eastAsia="Calibri" w:hAnsi="Times New Roman" w:cs="Times New Roman"/>
          <w:sz w:val="28"/>
          <w:szCs w:val="28"/>
        </w:rPr>
        <w:t>02 nội dung của</w:t>
      </w:r>
      <w:r w:rsidR="000B50BE" w:rsidRPr="00BE73D0">
        <w:rPr>
          <w:rFonts w:ascii="Times New Roman" w:eastAsia="Calibri" w:hAnsi="Times New Roman" w:cs="Times New Roman"/>
          <w:sz w:val="28"/>
          <w:szCs w:val="28"/>
        </w:rPr>
        <w:t xml:space="preserve"> </w:t>
      </w:r>
      <w:r w:rsidR="001F751F" w:rsidRPr="00BE73D0">
        <w:rPr>
          <w:rFonts w:ascii="Times New Roman" w:eastAsia="Calibri" w:hAnsi="Times New Roman" w:cs="Times New Roman"/>
          <w:sz w:val="28"/>
          <w:szCs w:val="28"/>
        </w:rPr>
        <w:t>Nghị định số 40/2024/NĐ-CP ngày 16/4/2024 của Chính phủ quy định chi tiết một số điều của Luật Lực lượng tham gia bảo vệ an ninh, trật tự ở cơ sở (khoản 3 Điều 5 và khoản 3 Điều 6) giao Hội đồng nhân dân tỉnh quy định chi tiết thành những tiêu chí cụ thể về việc thành lập, về số lượng thành viên và các chế độ chính sách cho lực lượng tham gia bảo vệ an ninh, trật tự ở cơ sở trên địa bàn tỉnh Tây Ninh</w:t>
      </w:r>
      <w:r w:rsidR="00350F8A" w:rsidRPr="00BE73D0">
        <w:rPr>
          <w:rFonts w:ascii="Times New Roman" w:eastAsia="Calibri" w:hAnsi="Times New Roman" w:cs="Times New Roman"/>
          <w:sz w:val="28"/>
          <w:szCs w:val="28"/>
        </w:rPr>
        <w:t>.</w:t>
      </w:r>
    </w:p>
    <w:p w14:paraId="7705E986" w14:textId="6DCA0D8C" w:rsidR="009668B5" w:rsidRPr="00BE73D0" w:rsidRDefault="009668B5" w:rsidP="007057DF">
      <w:pPr>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 xml:space="preserve">V. NHỮNG VẤN ĐỀ XIN Ý KIẾN </w:t>
      </w:r>
    </w:p>
    <w:p w14:paraId="515FCCB7" w14:textId="6CA63B76" w:rsidR="001F751F" w:rsidRPr="00BE73D0" w:rsidRDefault="001F751F"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Nghị quyết có tổng cộng 11 Điều, tuy nhiên có </w:t>
      </w:r>
      <w:r w:rsidR="00DE4D96" w:rsidRPr="00DE4D96">
        <w:rPr>
          <w:rFonts w:ascii="Times New Roman" w:eastAsia="Calibri" w:hAnsi="Times New Roman" w:cs="Times New Roman"/>
          <w:sz w:val="28"/>
          <w:szCs w:val="28"/>
        </w:rPr>
        <w:t>một số</w:t>
      </w:r>
      <w:r w:rsidRPr="00DE4D96">
        <w:rPr>
          <w:rFonts w:ascii="Times New Roman" w:eastAsia="Calibri" w:hAnsi="Times New Roman" w:cs="Times New Roman"/>
          <w:sz w:val="28"/>
          <w:szCs w:val="28"/>
        </w:rPr>
        <w:t xml:space="preserve"> </w:t>
      </w:r>
      <w:r w:rsidRPr="00BE73D0">
        <w:rPr>
          <w:rFonts w:ascii="Times New Roman" w:eastAsia="Calibri" w:hAnsi="Times New Roman" w:cs="Times New Roman"/>
          <w:sz w:val="28"/>
          <w:szCs w:val="28"/>
        </w:rPr>
        <w:t>vấn đề Ủy ban nhân dân tỉnh xin ý kiến Hội đồng nhân dân tỉnh xem xét cho ý kiến quyết định.</w:t>
      </w:r>
    </w:p>
    <w:p w14:paraId="3047861D" w14:textId="77777777" w:rsidR="00D50161" w:rsidRPr="00BE73D0" w:rsidRDefault="00D50161" w:rsidP="007057DF">
      <w:pPr>
        <w:spacing w:before="120" w:after="120" w:line="240" w:lineRule="auto"/>
        <w:ind w:firstLine="709"/>
        <w:jc w:val="both"/>
        <w:rPr>
          <w:rFonts w:ascii="Times New Roman" w:eastAsia="Calibri" w:hAnsi="Times New Roman" w:cs="Times New Roman"/>
          <w:b/>
          <w:sz w:val="28"/>
          <w:szCs w:val="28"/>
        </w:rPr>
      </w:pPr>
      <w:r w:rsidRPr="00BE73D0">
        <w:rPr>
          <w:rFonts w:ascii="Times New Roman" w:eastAsia="Calibri" w:hAnsi="Times New Roman" w:cs="Times New Roman"/>
          <w:b/>
          <w:sz w:val="28"/>
          <w:szCs w:val="28"/>
        </w:rPr>
        <w:t xml:space="preserve">1. Vấn đề 1: về tiêu chí số lượng thành viên của Tổ bảo vệ an ninh, trật tự </w:t>
      </w:r>
      <w:r w:rsidRPr="00BE73D0">
        <w:rPr>
          <w:rFonts w:ascii="Times New Roman" w:eastAsia="Calibri" w:hAnsi="Times New Roman" w:cs="Times New Roman"/>
          <w:b/>
          <w:i/>
          <w:sz w:val="28"/>
          <w:szCs w:val="28"/>
        </w:rPr>
        <w:t>(quy định tại Khoản 2, Điều 3 dự thảo Nghị quyết)</w:t>
      </w:r>
    </w:p>
    <w:p w14:paraId="42F0DAC1" w14:textId="77777777" w:rsidR="00D50161" w:rsidRPr="00BE73D0" w:rsidRDefault="00D50161" w:rsidP="007057DF">
      <w:pPr>
        <w:spacing w:before="120" w:after="120" w:line="240" w:lineRule="auto"/>
        <w:ind w:firstLine="709"/>
        <w:jc w:val="both"/>
        <w:rPr>
          <w:rFonts w:ascii="Times New Roman" w:eastAsia="Calibri" w:hAnsi="Times New Roman" w:cs="Times New Roman"/>
          <w:b/>
          <w:i/>
          <w:sz w:val="28"/>
          <w:szCs w:val="28"/>
        </w:rPr>
      </w:pPr>
      <w:r w:rsidRPr="00BE73D0">
        <w:rPr>
          <w:rFonts w:ascii="Times New Roman" w:eastAsia="Calibri" w:hAnsi="Times New Roman" w:cs="Times New Roman"/>
          <w:b/>
          <w:i/>
          <w:sz w:val="28"/>
          <w:szCs w:val="28"/>
        </w:rPr>
        <w:t>1.1. Khoản 2, Điều 3 dự thảo Nghị quyết quy định</w:t>
      </w:r>
    </w:p>
    <w:p w14:paraId="2D04FE3F" w14:textId="4C7AD244" w:rsidR="00D50161" w:rsidRPr="00BE73D0" w:rsidRDefault="00D50161" w:rsidP="007057DF">
      <w:pPr>
        <w:spacing w:before="120" w:after="120" w:line="240" w:lineRule="auto"/>
        <w:ind w:firstLine="720"/>
        <w:jc w:val="both"/>
        <w:rPr>
          <w:rFonts w:ascii="Times New Roman" w:hAnsi="Times New Roman" w:cs="Times New Roman"/>
          <w:i/>
          <w:sz w:val="28"/>
          <w:szCs w:val="28"/>
        </w:rPr>
      </w:pPr>
      <w:r w:rsidRPr="00BE73D0">
        <w:rPr>
          <w:rFonts w:ascii="Times New Roman" w:hAnsi="Times New Roman" w:cs="Times New Roman"/>
          <w:i/>
          <w:sz w:val="28"/>
          <w:szCs w:val="28"/>
        </w:rPr>
        <w:t xml:space="preserve">2. </w:t>
      </w:r>
      <w:r w:rsidR="00273E48" w:rsidRPr="00273E48">
        <w:rPr>
          <w:rFonts w:ascii="Times New Roman" w:hAnsi="Times New Roman" w:cs="Times New Roman"/>
          <w:i/>
          <w:sz w:val="28"/>
          <w:szCs w:val="28"/>
        </w:rPr>
        <w:t>Ấp có dưới 350 hộ gia đình, khu phố có dưới 500 hộ gia đình thành lập 01 Tổ bảo vệ an ninh, trật tự gồm 10 thành viên (trong đó có 01 Tổ trưởng, 01 Tổ phó). Ấp có từ 350 hộ gia đình trở lên, khu phố có từ 500 hộ gia đình trở lên thì cứ thêm 100 hộ gia đình được bố trí thêm 01 tổ viên Tổ bảo vệ an ninh, trật tự nhưng không quá 12 thành viên.</w:t>
      </w:r>
      <w:r w:rsidRPr="00BE73D0">
        <w:rPr>
          <w:rFonts w:ascii="Times New Roman" w:hAnsi="Times New Roman" w:cs="Times New Roman"/>
          <w:i/>
          <w:spacing w:val="-2"/>
          <w:sz w:val="28"/>
          <w:szCs w:val="28"/>
        </w:rPr>
        <w:t xml:space="preserve"> </w:t>
      </w:r>
    </w:p>
    <w:p w14:paraId="339A9273" w14:textId="77777777" w:rsidR="00D50161" w:rsidRPr="00BE73D0" w:rsidRDefault="00D50161" w:rsidP="007057DF">
      <w:pPr>
        <w:spacing w:before="120" w:after="120" w:line="240" w:lineRule="auto"/>
        <w:ind w:firstLine="709"/>
        <w:jc w:val="both"/>
        <w:rPr>
          <w:rFonts w:ascii="Times New Roman" w:eastAsia="Calibri" w:hAnsi="Times New Roman" w:cs="Times New Roman"/>
          <w:b/>
          <w:i/>
          <w:sz w:val="28"/>
          <w:szCs w:val="28"/>
        </w:rPr>
      </w:pPr>
      <w:r w:rsidRPr="00BE73D0">
        <w:rPr>
          <w:rFonts w:ascii="Times New Roman" w:eastAsia="Calibri" w:hAnsi="Times New Roman" w:cs="Times New Roman"/>
          <w:b/>
          <w:i/>
          <w:sz w:val="28"/>
          <w:szCs w:val="28"/>
        </w:rPr>
        <w:t>1.2. Căn cứ để UBND tỉnh đề xuất tiêu chí trên</w:t>
      </w:r>
    </w:p>
    <w:p w14:paraId="4BF11E44"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i/>
          <w:sz w:val="28"/>
          <w:szCs w:val="28"/>
        </w:rPr>
      </w:pPr>
      <w:r w:rsidRPr="00BE73D0">
        <w:rPr>
          <w:rFonts w:ascii="Times New Roman" w:eastAsia="Calibri" w:hAnsi="Times New Roman" w:cs="Times New Roman"/>
          <w:i/>
          <w:sz w:val="28"/>
          <w:szCs w:val="28"/>
        </w:rPr>
        <w:tab/>
      </w:r>
      <w:r w:rsidRPr="00BE73D0">
        <w:rPr>
          <w:rFonts w:ascii="Times New Roman" w:eastAsia="Calibri" w:hAnsi="Times New Roman" w:cs="Times New Roman"/>
          <w:sz w:val="28"/>
          <w:szCs w:val="28"/>
        </w:rPr>
        <w:t>a)</w:t>
      </w:r>
      <w:r w:rsidRPr="00BE73D0">
        <w:rPr>
          <w:rFonts w:ascii="Times New Roman" w:eastAsia="Calibri" w:hAnsi="Times New Roman" w:cs="Times New Roman"/>
          <w:i/>
          <w:sz w:val="28"/>
          <w:szCs w:val="28"/>
        </w:rPr>
        <w:t xml:space="preserve"> </w:t>
      </w:r>
      <w:r w:rsidRPr="00BE73D0">
        <w:rPr>
          <w:rFonts w:ascii="Times New Roman" w:eastAsia="Calibri" w:hAnsi="Times New Roman" w:cs="Times New Roman"/>
          <w:sz w:val="28"/>
          <w:szCs w:val="28"/>
        </w:rPr>
        <w:t>Khoản 1, Điều 7 Thông tư số 14/2018/TT-BNV ngày 03/12/2018 sửa đổi, bổ sung một số điều của Thông tư số 04/2012/TT-BNV ngày 31/8/2012 của Bộ trưởng Bộ Nội vụ hướng dẫn về tổ chức và hoạt động của thôn, tổ dân phố quy định</w:t>
      </w:r>
      <w:r w:rsidRPr="00BE73D0">
        <w:rPr>
          <w:rFonts w:ascii="Times New Roman" w:eastAsia="Calibri" w:hAnsi="Times New Roman" w:cs="Times New Roman"/>
          <w:i/>
          <w:sz w:val="28"/>
          <w:szCs w:val="28"/>
        </w:rPr>
        <w:t>: “Trong trường hợp do khó khăn trong công tác quản lý của chính quyền cấp xã, tổ chức hoạt động của thôn, tổ dân phố yêu cầu phải thành lập thôn mới, tổ dân phố mới thì việc thành lập thôn mới, tổ dân phố mới phải đạt các điều kiện sau: Thôn ở xã thuộc các tỉnh miền Nam có từ 350 hộ gia đình trở lên”.</w:t>
      </w:r>
    </w:p>
    <w:p w14:paraId="7C230465"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i/>
          <w:sz w:val="28"/>
          <w:szCs w:val="28"/>
        </w:rPr>
      </w:pPr>
      <w:r w:rsidRPr="00BE73D0">
        <w:rPr>
          <w:rFonts w:ascii="Times New Roman" w:eastAsia="Calibri" w:hAnsi="Times New Roman" w:cs="Times New Roman"/>
          <w:i/>
          <w:sz w:val="28"/>
          <w:szCs w:val="28"/>
        </w:rPr>
        <w:lastRenderedPageBreak/>
        <w:tab/>
      </w:r>
      <w:r w:rsidRPr="00BE73D0">
        <w:rPr>
          <w:rFonts w:ascii="Times New Roman" w:eastAsia="Calibri" w:hAnsi="Times New Roman" w:cs="Times New Roman"/>
          <w:sz w:val="28"/>
          <w:szCs w:val="28"/>
        </w:rPr>
        <w:t xml:space="preserve">Điểm b, khoản 1, Điều 3 Quy định về tổ chức, chế độ, chính sách và trang bị đối với lực lượng Bảo vệ dân phố trên địa bàn tỉnh Tây Ninh (ban hành kèm theo Quyết định số 06/2021/QĐ-UBND ngày 30/3/2021 của Uỷ ban nhân dân tỉnh) quy định: </w:t>
      </w:r>
      <w:r w:rsidRPr="00BE73D0">
        <w:rPr>
          <w:rFonts w:ascii="Times New Roman" w:eastAsia="Calibri" w:hAnsi="Times New Roman" w:cs="Times New Roman"/>
          <w:i/>
          <w:sz w:val="28"/>
          <w:szCs w:val="28"/>
        </w:rPr>
        <w:t>“Mỗi cụm dân cư có từ 400 đến 500 hộ dân thì lập 01 Tổ bảo vệ dân phố. Đối với các cụm dân cư có số hộ dân cư trên 500 hộ thì cứ thêm 100 hộ dân được bố trí thêm 01 Tổ viên Tổ Bảo vệ dân phố”.</w:t>
      </w:r>
      <w:r w:rsidRPr="00BE73D0">
        <w:rPr>
          <w:rFonts w:ascii="Times New Roman" w:eastAsia="Calibri" w:hAnsi="Times New Roman" w:cs="Times New Roman"/>
          <w:i/>
          <w:sz w:val="28"/>
          <w:szCs w:val="28"/>
        </w:rPr>
        <w:tab/>
      </w:r>
    </w:p>
    <w:p w14:paraId="666C93E5" w14:textId="77777777" w:rsidR="00D50161" w:rsidRPr="00BE73D0" w:rsidRDefault="00D50161"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i/>
          <w:sz w:val="28"/>
          <w:szCs w:val="28"/>
        </w:rPr>
        <w:tab/>
      </w:r>
      <w:r w:rsidRPr="00BE73D0">
        <w:rPr>
          <w:rFonts w:ascii="Times New Roman" w:eastAsia="Calibri" w:hAnsi="Times New Roman" w:cs="Times New Roman"/>
          <w:sz w:val="28"/>
          <w:szCs w:val="28"/>
        </w:rPr>
        <w:t xml:space="preserve">Dựa vào các quy định trên, UBND tỉnh đề xuất HĐND tỉnh quy định trong khoản 2, Điều 3 Nghị quyết này nội dung: </w:t>
      </w:r>
      <w:r w:rsidRPr="00BE73D0">
        <w:rPr>
          <w:rFonts w:ascii="Times New Roman" w:hAnsi="Times New Roman" w:cs="Times New Roman"/>
          <w:i/>
          <w:sz w:val="28"/>
          <w:szCs w:val="28"/>
        </w:rPr>
        <w:t>“Ấp có dưới 350 hộ gia đình, khu phố có dưới 500 hộ gia đình thành lập 01 Tổ bảo vệ an ninh, trật tự…”; “</w:t>
      </w:r>
      <w:r w:rsidRPr="00BE73D0">
        <w:rPr>
          <w:rFonts w:ascii="Times New Roman" w:hAnsi="Times New Roman" w:cs="Times New Roman"/>
          <w:i/>
          <w:spacing w:val="-2"/>
          <w:sz w:val="28"/>
          <w:szCs w:val="28"/>
        </w:rPr>
        <w:t>Ấp có từ 350 hộ gia đình trở lên, khu phố có từ 500 hộ gia đình trở lên thì cứ thêm 100 hộ gia đình được bố trí thêm 01 Tổ viên Tổ bảo vệ an ninh, trật tự”</w:t>
      </w:r>
      <w:r w:rsidRPr="00BE73D0">
        <w:rPr>
          <w:rFonts w:ascii="Times New Roman" w:hAnsi="Times New Roman" w:cs="Times New Roman"/>
          <w:i/>
          <w:sz w:val="28"/>
          <w:szCs w:val="28"/>
        </w:rPr>
        <w:t xml:space="preserve">. </w:t>
      </w:r>
      <w:r w:rsidRPr="00BE73D0">
        <w:rPr>
          <w:rFonts w:ascii="Times New Roman" w:hAnsi="Times New Roman" w:cs="Times New Roman"/>
          <w:sz w:val="28"/>
          <w:szCs w:val="28"/>
        </w:rPr>
        <w:t>Tuy nhiên, để khống chế số lượng người tham gia, UBND tỉnh đề xuất số lượng thành viên Tổ bảo vệ an ninh, trật tự tối đa 12 người.</w:t>
      </w:r>
    </w:p>
    <w:p w14:paraId="6E72A61C" w14:textId="77777777" w:rsidR="00D50161" w:rsidRPr="00BE73D0" w:rsidRDefault="00D50161"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b) Hiện nay trên địa bàn tỉnh đang có </w:t>
      </w:r>
      <w:r w:rsidRPr="00BE73D0">
        <w:rPr>
          <w:rFonts w:ascii="Times New Roman" w:eastAsia="Calibri" w:hAnsi="Times New Roman" w:cs="Times New Roman"/>
          <w:b/>
          <w:sz w:val="28"/>
          <w:szCs w:val="28"/>
        </w:rPr>
        <w:t xml:space="preserve">04 </w:t>
      </w:r>
      <w:r w:rsidRPr="00BE73D0">
        <w:rPr>
          <w:rFonts w:ascii="Times New Roman" w:eastAsia="Calibri" w:hAnsi="Times New Roman" w:cs="Times New Roman"/>
          <w:sz w:val="28"/>
          <w:szCs w:val="28"/>
        </w:rPr>
        <w:t xml:space="preserve">lực lượng của quần chúng nhân dân phối hợp với lực lượng Công an chính quy thực hiện nhiệm vụ bảo đảm an ninh, trật tự, phòng cháy, chữa cháy, gồm: </w:t>
      </w:r>
    </w:p>
    <w:p w14:paraId="3F5B6BEB"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i/>
          <w:sz w:val="28"/>
          <w:szCs w:val="28"/>
        </w:rPr>
        <w:tab/>
        <w:t>- Lực lượng Công an xã bán chuyên trách:</w:t>
      </w:r>
      <w:r w:rsidRPr="00BE73D0">
        <w:rPr>
          <w:rFonts w:ascii="Times New Roman" w:eastAsia="Calibri" w:hAnsi="Times New Roman" w:cs="Times New Roman"/>
          <w:sz w:val="28"/>
          <w:szCs w:val="28"/>
        </w:rPr>
        <w:t xml:space="preserve"> </w:t>
      </w:r>
    </w:p>
    <w:p w14:paraId="3147F801" w14:textId="77777777" w:rsidR="00D50161" w:rsidRPr="00BE73D0" w:rsidRDefault="00D50161" w:rsidP="007057DF">
      <w:pPr>
        <w:tabs>
          <w:tab w:val="left" w:pos="705"/>
        </w:tabs>
        <w:spacing w:before="120" w:after="120" w:line="240" w:lineRule="auto"/>
        <w:ind w:firstLine="709"/>
        <w:jc w:val="both"/>
        <w:rPr>
          <w:rFonts w:ascii="Times New Roman" w:eastAsia="Droid Sans Fallback" w:hAnsi="Times New Roman" w:cs="Times New Roman"/>
          <w:sz w:val="28"/>
          <w:szCs w:val="28"/>
          <w:lang w:eastAsia="zh-CN" w:bidi="hi-IN"/>
        </w:rPr>
      </w:pPr>
      <w:r w:rsidRPr="00BE73D0">
        <w:rPr>
          <w:rFonts w:ascii="Times New Roman" w:eastAsia="Calibri" w:hAnsi="Times New Roman" w:cs="Times New Roman"/>
          <w:sz w:val="28"/>
          <w:szCs w:val="28"/>
        </w:rPr>
        <w:tab/>
        <w:t>Lực lượng này được bố trí tại các ấp thuộc xã với số lượng 02 Công an xã bán chuyên trách ở 01 ấp (thực hiện theo quy định t</w:t>
      </w:r>
      <w:r w:rsidRPr="00BE73D0">
        <w:rPr>
          <w:rFonts w:ascii="Times New Roman" w:eastAsia="Droid Sans Fallback" w:hAnsi="Times New Roman" w:cs="Times New Roman"/>
          <w:sz w:val="28"/>
          <w:szCs w:val="28"/>
          <w:lang w:eastAsia="zh-CN" w:bidi="hi-IN"/>
        </w:rPr>
        <w:t>ại khoản 1 Điều 2 Nghị quyết số 38/2022/NQ-HĐND ngày 09/12/2022 của Hội đồng nhân dân tỉnh).</w:t>
      </w:r>
    </w:p>
    <w:p w14:paraId="31020BD7" w14:textId="77777777" w:rsidR="00D50161" w:rsidRPr="00BE73D0" w:rsidRDefault="00D50161" w:rsidP="007057DF">
      <w:pPr>
        <w:tabs>
          <w:tab w:val="left" w:pos="705"/>
        </w:tabs>
        <w:spacing w:before="120" w:after="120" w:line="240" w:lineRule="auto"/>
        <w:ind w:firstLine="709"/>
        <w:jc w:val="both"/>
        <w:rPr>
          <w:rFonts w:ascii="Times New Roman" w:eastAsia="Droid Sans Fallback" w:hAnsi="Times New Roman" w:cs="Times New Roman"/>
          <w:sz w:val="28"/>
          <w:szCs w:val="28"/>
          <w:lang w:eastAsia="zh-CN" w:bidi="hi-IN"/>
        </w:rPr>
      </w:pPr>
      <w:r w:rsidRPr="00BE73D0">
        <w:rPr>
          <w:rFonts w:ascii="Times New Roman" w:eastAsia="Droid Sans Fallback" w:hAnsi="Times New Roman" w:cs="Times New Roman"/>
          <w:sz w:val="28"/>
          <w:szCs w:val="28"/>
          <w:lang w:eastAsia="zh-CN" w:bidi="hi-IN"/>
        </w:rPr>
        <w:tab/>
        <w:t xml:space="preserve">Hiện tại trên toàn tỉnh có 401 ấp. Nếu bố trí đủ theo quy định tại khoản 1 Điều 2 Nghị quyết số 38/2022/NQ-HĐND thì cần phải có 802 Công an xã bán chuyên trách. Tuy nhiên, thực tế hiện nay mới bố trí được 738 người, còn </w:t>
      </w:r>
      <w:r w:rsidRPr="00BE73D0">
        <w:rPr>
          <w:rFonts w:ascii="Times New Roman" w:eastAsia="Batang" w:hAnsi="Times New Roman" w:cs="Times New Roman"/>
          <w:sz w:val="28"/>
          <w:szCs w:val="28"/>
          <w:lang w:eastAsia="ko-KR"/>
        </w:rPr>
        <w:t>thiếu 64 người so với mức cao nhất mà</w:t>
      </w:r>
      <w:r w:rsidRPr="00BE73D0">
        <w:rPr>
          <w:rFonts w:ascii="Times New Roman" w:eastAsia="Droid Sans Fallback" w:hAnsi="Times New Roman" w:cs="Times New Roman"/>
          <w:sz w:val="28"/>
          <w:szCs w:val="28"/>
          <w:lang w:eastAsia="zh-CN" w:bidi="hi-IN"/>
        </w:rPr>
        <w:t xml:space="preserve"> Nghị quyết số 38/2022/NQ-HĐND quy định.</w:t>
      </w:r>
    </w:p>
    <w:p w14:paraId="368D09E7"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Droid Sans Fallback" w:hAnsi="Times New Roman" w:cs="Times New Roman"/>
          <w:sz w:val="28"/>
          <w:szCs w:val="28"/>
          <w:lang w:eastAsia="zh-CN" w:bidi="hi-IN"/>
        </w:rPr>
        <w:tab/>
        <w:t>-</w:t>
      </w:r>
      <w:r w:rsidRPr="00BE73D0">
        <w:rPr>
          <w:rFonts w:ascii="Times New Roman" w:eastAsia="Calibri" w:hAnsi="Times New Roman" w:cs="Times New Roman"/>
          <w:i/>
          <w:sz w:val="28"/>
          <w:szCs w:val="28"/>
        </w:rPr>
        <w:t xml:space="preserve"> Lực lượng Bảo vệ dân phố:</w:t>
      </w:r>
      <w:r w:rsidRPr="00BE73D0">
        <w:rPr>
          <w:rFonts w:ascii="Times New Roman" w:eastAsia="Calibri" w:hAnsi="Times New Roman" w:cs="Times New Roman"/>
          <w:sz w:val="28"/>
          <w:szCs w:val="28"/>
        </w:rPr>
        <w:t xml:space="preserve"> </w:t>
      </w:r>
    </w:p>
    <w:p w14:paraId="5BC1B1BE" w14:textId="77777777" w:rsidR="00D50161" w:rsidRPr="00BE73D0" w:rsidRDefault="00D50161" w:rsidP="007057DF">
      <w:pPr>
        <w:tabs>
          <w:tab w:val="left" w:pos="705"/>
        </w:tabs>
        <w:spacing w:before="120" w:after="120" w:line="240" w:lineRule="auto"/>
        <w:ind w:firstLine="709"/>
        <w:jc w:val="both"/>
        <w:rPr>
          <w:rFonts w:ascii="Times New Roman" w:eastAsia="Batang" w:hAnsi="Times New Roman" w:cs="Times New Roman"/>
          <w:sz w:val="28"/>
          <w:szCs w:val="28"/>
          <w:lang w:eastAsia="ko-KR"/>
        </w:rPr>
      </w:pPr>
      <w:r w:rsidRPr="00BE73D0">
        <w:rPr>
          <w:rFonts w:ascii="Times New Roman" w:eastAsia="Calibri" w:hAnsi="Times New Roman" w:cs="Times New Roman"/>
          <w:sz w:val="28"/>
          <w:szCs w:val="28"/>
        </w:rPr>
        <w:tab/>
        <w:t xml:space="preserve">Thực hiện theo quy định tại </w:t>
      </w:r>
      <w:r w:rsidRPr="00BE73D0">
        <w:rPr>
          <w:rFonts w:ascii="Times New Roman" w:eastAsia="Batang" w:hAnsi="Times New Roman" w:cs="Times New Roman"/>
          <w:sz w:val="28"/>
          <w:szCs w:val="28"/>
          <w:lang w:eastAsia="ko-KR"/>
        </w:rPr>
        <w:t xml:space="preserve">Điều 3 Quy định </w:t>
      </w:r>
      <w:r w:rsidRPr="00BE73D0">
        <w:rPr>
          <w:rFonts w:ascii="Times New Roman" w:eastAsia="Calibri" w:hAnsi="Times New Roman" w:cs="Times New Roman"/>
          <w:sz w:val="28"/>
          <w:szCs w:val="28"/>
        </w:rPr>
        <w:t>về tổ chức, chế độ, chính sách và trang bị đối với lực lượng Bảo vệ dân phố trên địa bàn tỉnh Tây Ninh (</w:t>
      </w:r>
      <w:r w:rsidRPr="00BE73D0">
        <w:rPr>
          <w:rFonts w:ascii="Times New Roman" w:eastAsia="Batang" w:hAnsi="Times New Roman" w:cs="Times New Roman"/>
          <w:sz w:val="28"/>
          <w:szCs w:val="28"/>
          <w:lang w:eastAsia="ko-KR"/>
        </w:rPr>
        <w:t>ban hành kèm theo Quyết định số 06/2021/QĐ-UBND ngày 30/3/2021 của Uỷ ban nhân dân tỉnh), l</w:t>
      </w:r>
      <w:r w:rsidRPr="00BE73D0">
        <w:rPr>
          <w:rFonts w:ascii="Times New Roman" w:eastAsia="Calibri" w:hAnsi="Times New Roman" w:cs="Times New Roman"/>
          <w:sz w:val="28"/>
          <w:szCs w:val="28"/>
        </w:rPr>
        <w:t xml:space="preserve">ực lượng bảo vệ dân phố được bố trí tại các khu phố thuộc phường, thị trấn với số lượng là 09 người ở 01 khu phố (gọi là </w:t>
      </w:r>
      <w:r w:rsidRPr="00BE73D0">
        <w:rPr>
          <w:rFonts w:ascii="Times New Roman" w:eastAsia="Batang" w:hAnsi="Times New Roman" w:cs="Times New Roman"/>
          <w:sz w:val="28"/>
          <w:szCs w:val="28"/>
          <w:lang w:eastAsia="ko-KR"/>
        </w:rPr>
        <w:t xml:space="preserve">Tổ bảo vệ dân phố, </w:t>
      </w:r>
      <w:r w:rsidRPr="00BE73D0">
        <w:rPr>
          <w:rFonts w:ascii="Times New Roman" w:eastAsia="Calibri" w:hAnsi="Times New Roman" w:cs="Times New Roman"/>
          <w:sz w:val="28"/>
          <w:szCs w:val="28"/>
        </w:rPr>
        <w:t xml:space="preserve">gồm </w:t>
      </w:r>
      <w:r w:rsidRPr="00BE73D0">
        <w:rPr>
          <w:rFonts w:ascii="Times New Roman" w:eastAsia="Batang" w:hAnsi="Times New Roman" w:cs="Times New Roman"/>
          <w:sz w:val="28"/>
          <w:szCs w:val="28"/>
          <w:lang w:eastAsia="ko-KR"/>
        </w:rPr>
        <w:t>01 Tổ trưởng, 01 Tổ phó và 07 Tổ viên)</w:t>
      </w:r>
      <w:r w:rsidRPr="00BE73D0">
        <w:rPr>
          <w:rFonts w:ascii="Times New Roman" w:eastAsia="Calibri" w:hAnsi="Times New Roman" w:cs="Times New Roman"/>
          <w:sz w:val="28"/>
          <w:szCs w:val="28"/>
        </w:rPr>
        <w:t xml:space="preserve">, đồng thời, ở mỗi phường, thị trấn thành lập 01 </w:t>
      </w:r>
      <w:r w:rsidRPr="00BE73D0">
        <w:rPr>
          <w:rFonts w:ascii="Times New Roman" w:eastAsia="Batang" w:hAnsi="Times New Roman" w:cs="Times New Roman"/>
          <w:sz w:val="28"/>
          <w:szCs w:val="28"/>
          <w:lang w:eastAsia="ko-KR"/>
        </w:rPr>
        <w:t>Ban Bảo vệ dân phố (gồm 01 Trưởng ban, 02 Phó ban và các Uỷ viên - Uỷ viên Ban Bảo vệ dân phố là Tổ trưởng các Tổ Bảo vệ dân phố); mỗi cụm dân cư có từ 400 đến 500 hộ dân thì lập 01 Tổ bảo vệ dân phố, đối với các cụm dân cư có số hộ dân cư trên 500 hộ thì cứ thêm 100 hộ dân được bố trí thêm 01 Tổ viên Tổ bảo vệ dân phố.</w:t>
      </w:r>
    </w:p>
    <w:p w14:paraId="30CCA329" w14:textId="77777777" w:rsidR="00D50161" w:rsidRPr="00BE73D0" w:rsidRDefault="00D50161" w:rsidP="007057DF">
      <w:pPr>
        <w:tabs>
          <w:tab w:val="left" w:pos="705"/>
        </w:tabs>
        <w:spacing w:before="120" w:after="120" w:line="240" w:lineRule="auto"/>
        <w:ind w:firstLine="709"/>
        <w:jc w:val="both"/>
        <w:rPr>
          <w:rFonts w:ascii="Times New Roman" w:eastAsia="Batang" w:hAnsi="Times New Roman" w:cs="Times New Roman"/>
          <w:sz w:val="28"/>
          <w:szCs w:val="28"/>
          <w:lang w:eastAsia="ko-KR"/>
        </w:rPr>
      </w:pPr>
      <w:r w:rsidRPr="00BE73D0">
        <w:rPr>
          <w:rFonts w:ascii="Times New Roman" w:eastAsia="Batang" w:hAnsi="Times New Roman" w:cs="Times New Roman"/>
          <w:sz w:val="28"/>
          <w:szCs w:val="28"/>
          <w:lang w:eastAsia="ko-KR"/>
        </w:rPr>
        <w:t xml:space="preserve">Hiện tại, toàn tỉnh có 134 khu phố, 23 phường, thị trấn. Theo quy định như trên, phải bố trí 1.340 người tham gia lực lượng Bảo vệ dân phố (trong đó, 23 Trưởng ban, 46 Phó Trưởng ban, 134 Tổ trưởng, 134 Tổ phó, 1003 Tổ viên). Hiện tại đã bố trí 1.276 bảo vệ dân phố (trong đó có: 23 Trưởng Ban, 42 Phó Ban; 130 Tổ trưởng, 129 Tổ phó, 952 Tổ viên), còn thiếu 64 người so với quy định tại Quyết định số 06/2021/QĐ-UBND ngày 30/3/2021 của Uỷ ban nhân dân tỉnh. </w:t>
      </w:r>
      <w:r w:rsidRPr="00BE73D0">
        <w:rPr>
          <w:rFonts w:ascii="Times New Roman" w:eastAsia="Droid Sans Fallback" w:hAnsi="Times New Roman" w:cs="Times New Roman"/>
          <w:sz w:val="28"/>
          <w:szCs w:val="28"/>
          <w:lang w:bidi="hi-IN"/>
        </w:rPr>
        <w:t xml:space="preserve"> </w:t>
      </w:r>
    </w:p>
    <w:p w14:paraId="359C2D45" w14:textId="77777777" w:rsidR="00D50161" w:rsidRPr="00BE73D0" w:rsidRDefault="00D50161" w:rsidP="007057DF">
      <w:pPr>
        <w:tabs>
          <w:tab w:val="left" w:pos="705"/>
        </w:tabs>
        <w:spacing w:before="120" w:after="120" w:line="240" w:lineRule="auto"/>
        <w:ind w:firstLine="709"/>
        <w:jc w:val="both"/>
        <w:rPr>
          <w:rFonts w:ascii="Times New Roman" w:eastAsia="Batang" w:hAnsi="Times New Roman" w:cs="Times New Roman"/>
          <w:sz w:val="28"/>
          <w:szCs w:val="28"/>
          <w:lang w:eastAsia="ko-KR"/>
        </w:rPr>
      </w:pPr>
      <w:r w:rsidRPr="00BE73D0">
        <w:rPr>
          <w:rFonts w:ascii="Times New Roman" w:eastAsia="Batang" w:hAnsi="Times New Roman" w:cs="Times New Roman"/>
          <w:sz w:val="28"/>
          <w:szCs w:val="28"/>
          <w:lang w:eastAsia="ko-KR"/>
        </w:rPr>
        <w:t xml:space="preserve">- </w:t>
      </w:r>
      <w:r w:rsidRPr="00BE73D0">
        <w:rPr>
          <w:rFonts w:ascii="Times New Roman" w:eastAsia="Batang" w:hAnsi="Times New Roman" w:cs="Times New Roman"/>
          <w:i/>
          <w:sz w:val="28"/>
          <w:szCs w:val="28"/>
          <w:lang w:eastAsia="ko-KR"/>
        </w:rPr>
        <w:t>Lực lượng Tuần tra nhân dân:</w:t>
      </w:r>
      <w:r w:rsidRPr="00BE73D0">
        <w:rPr>
          <w:rFonts w:ascii="Times New Roman" w:eastAsia="Batang" w:hAnsi="Times New Roman" w:cs="Times New Roman"/>
          <w:sz w:val="28"/>
          <w:szCs w:val="28"/>
          <w:lang w:eastAsia="ko-KR"/>
        </w:rPr>
        <w:t xml:space="preserve"> </w:t>
      </w:r>
    </w:p>
    <w:p w14:paraId="43816D95" w14:textId="77777777" w:rsidR="00D50161" w:rsidRPr="00BE73D0" w:rsidRDefault="00D50161" w:rsidP="007057DF">
      <w:pPr>
        <w:spacing w:before="120" w:after="120" w:line="240" w:lineRule="auto"/>
        <w:ind w:firstLine="709"/>
        <w:jc w:val="both"/>
        <w:rPr>
          <w:rFonts w:ascii="Times New Roman" w:hAnsi="Times New Roman" w:cs="Times New Roman"/>
          <w:sz w:val="28"/>
          <w:szCs w:val="28"/>
        </w:rPr>
      </w:pPr>
      <w:r w:rsidRPr="00BE73D0">
        <w:rPr>
          <w:rFonts w:ascii="Times New Roman" w:eastAsia="Batang" w:hAnsi="Times New Roman" w:cs="Times New Roman"/>
          <w:sz w:val="28"/>
          <w:szCs w:val="28"/>
          <w:lang w:eastAsia="ko-KR"/>
        </w:rPr>
        <w:lastRenderedPageBreak/>
        <w:t>Thực hiện theo quy định t</w:t>
      </w:r>
      <w:r w:rsidRPr="00BE73D0">
        <w:rPr>
          <w:rFonts w:ascii="Times New Roman" w:hAnsi="Times New Roman" w:cs="Times New Roman"/>
          <w:sz w:val="28"/>
          <w:szCs w:val="28"/>
        </w:rPr>
        <w:t>ại Điều 1 Quy chế tổ chức và hoạt động của lực lượng Tuần tra nhân dân trên địa bàn tỉnh ban hành kèm theo Quyết định số 42/2018/QĐ-UBND, lực lượng Tuần tra nhân dân được thành lập mỗi ấp 01 đội và mỗi xã 01 đội với số lượng</w:t>
      </w:r>
      <w:r w:rsidRPr="00BE73D0">
        <w:rPr>
          <w:rFonts w:ascii="Times New Roman" w:eastAsia="Times New Roman" w:hAnsi="Times New Roman" w:cs="Times New Roman"/>
          <w:sz w:val="28"/>
          <w:szCs w:val="28"/>
        </w:rPr>
        <w:t xml:space="preserve"> mỗi đội Tuần tra nhân dân (kể cả ở ấp và ở xã) từ 12 đến 15 thành viên (gồm 01 Đội trưởng, 02 Đội phó và các đội viên).</w:t>
      </w:r>
      <w:r w:rsidRPr="00BE73D0">
        <w:rPr>
          <w:rFonts w:ascii="Times New Roman" w:hAnsi="Times New Roman" w:cs="Times New Roman"/>
          <w:sz w:val="28"/>
          <w:szCs w:val="28"/>
        </w:rPr>
        <w:t xml:space="preserve"> </w:t>
      </w:r>
    </w:p>
    <w:p w14:paraId="5755CBD6" w14:textId="77777777" w:rsidR="00D50161" w:rsidRPr="00BE73D0" w:rsidRDefault="00D50161" w:rsidP="007057DF">
      <w:pPr>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 xml:space="preserve">Hiện tại, trên địa bàn tỉnh có 401 ấp, 71 xã. Nếu bố trí đủ theo quy định tại Điều 1 Quy chế tổ chức và hoạt động của lực lượng Tuần tra nhân dân trên địa bàn tỉnh ban hành kèm theo Quyết định số 42/2018/QĐ-UBND thì cần phải có ít nhất là 5.664 người và nhiều nhất là 7.080 người. Tuy nhiên, thực tế hiện nay mới bố trí được </w:t>
      </w:r>
      <w:r w:rsidRPr="00BE73D0">
        <w:rPr>
          <w:rStyle w:val="WW-FootnoteReference9"/>
          <w:rFonts w:ascii="Times New Roman" w:eastAsia="Droid Sans Fallback" w:hAnsi="Times New Roman" w:cs="Times New Roman"/>
          <w:sz w:val="28"/>
          <w:szCs w:val="28"/>
          <w:vertAlign w:val="baseline"/>
          <w:lang w:val="vi-VN"/>
        </w:rPr>
        <w:t xml:space="preserve">4.453 </w:t>
      </w:r>
      <w:r w:rsidRPr="00BE73D0">
        <w:rPr>
          <w:rStyle w:val="WW-FootnoteReference9"/>
          <w:rFonts w:ascii="Times New Roman" w:eastAsia="Droid Sans Fallback" w:hAnsi="Times New Roman" w:cs="Times New Roman"/>
          <w:sz w:val="28"/>
          <w:szCs w:val="28"/>
          <w:vertAlign w:val="baseline"/>
        </w:rPr>
        <w:t>người,</w:t>
      </w:r>
      <w:r w:rsidRPr="00BE73D0">
        <w:rPr>
          <w:rFonts w:ascii="Times New Roman" w:eastAsia="Droid Sans Fallback" w:hAnsi="Times New Roman" w:cs="Times New Roman"/>
          <w:sz w:val="28"/>
          <w:szCs w:val="28"/>
          <w:lang w:eastAsia="zh-CN" w:bidi="hi-IN"/>
        </w:rPr>
        <w:t xml:space="preserve"> còn </w:t>
      </w:r>
      <w:r w:rsidRPr="00BE73D0">
        <w:rPr>
          <w:rFonts w:ascii="Times New Roman" w:eastAsia="Batang" w:hAnsi="Times New Roman" w:cs="Times New Roman"/>
          <w:sz w:val="28"/>
          <w:szCs w:val="28"/>
          <w:lang w:eastAsia="ko-KR"/>
        </w:rPr>
        <w:t>thiếu 2.627 người so với mức cao nhất mà</w:t>
      </w:r>
      <w:r w:rsidRPr="00BE73D0">
        <w:rPr>
          <w:rFonts w:ascii="Times New Roman" w:eastAsia="Droid Sans Fallback" w:hAnsi="Times New Roman" w:cs="Times New Roman"/>
          <w:sz w:val="28"/>
          <w:szCs w:val="28"/>
          <w:lang w:eastAsia="zh-CN" w:bidi="hi-IN"/>
        </w:rPr>
        <w:t xml:space="preserve"> </w:t>
      </w:r>
      <w:r w:rsidRPr="00BE73D0">
        <w:rPr>
          <w:rFonts w:ascii="Times New Roman" w:hAnsi="Times New Roman" w:cs="Times New Roman"/>
          <w:sz w:val="28"/>
          <w:szCs w:val="28"/>
        </w:rPr>
        <w:t xml:space="preserve">Quyết định số 42/2018/QĐ-UBND </w:t>
      </w:r>
      <w:r w:rsidRPr="00BE73D0">
        <w:rPr>
          <w:rFonts w:ascii="Times New Roman" w:eastAsia="Droid Sans Fallback" w:hAnsi="Times New Roman" w:cs="Times New Roman"/>
          <w:sz w:val="28"/>
          <w:szCs w:val="28"/>
          <w:lang w:eastAsia="zh-CN" w:bidi="hi-IN"/>
        </w:rPr>
        <w:t>quy định</w:t>
      </w:r>
      <w:r w:rsidRPr="00BE73D0">
        <w:rPr>
          <w:rStyle w:val="WW-FootnoteReference9"/>
          <w:rFonts w:ascii="Times New Roman" w:eastAsia="Droid Sans Fallback" w:hAnsi="Times New Roman" w:cs="Times New Roman"/>
          <w:sz w:val="28"/>
          <w:szCs w:val="28"/>
          <w:vertAlign w:val="baseline"/>
          <w:lang w:val="vi-VN"/>
        </w:rPr>
        <w:t xml:space="preserve">. </w:t>
      </w:r>
    </w:p>
    <w:p w14:paraId="1179C15D"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i/>
          <w:sz w:val="28"/>
          <w:szCs w:val="28"/>
        </w:rPr>
      </w:pPr>
      <w:r w:rsidRPr="00BE73D0">
        <w:rPr>
          <w:rFonts w:ascii="Times New Roman" w:eastAsia="Calibri" w:hAnsi="Times New Roman" w:cs="Times New Roman"/>
          <w:sz w:val="28"/>
          <w:szCs w:val="28"/>
        </w:rPr>
        <w:t>-</w:t>
      </w:r>
      <w:r w:rsidRPr="00BE73D0">
        <w:rPr>
          <w:rFonts w:ascii="Times New Roman" w:eastAsia="Calibri" w:hAnsi="Times New Roman" w:cs="Times New Roman"/>
          <w:i/>
          <w:sz w:val="28"/>
          <w:szCs w:val="28"/>
        </w:rPr>
        <w:t xml:space="preserve"> Lực lượng Dân phòng: </w:t>
      </w:r>
    </w:p>
    <w:p w14:paraId="06FBC07D" w14:textId="77777777" w:rsidR="00D50161" w:rsidRPr="00BE73D0" w:rsidRDefault="00D50161" w:rsidP="007057DF">
      <w:pPr>
        <w:tabs>
          <w:tab w:val="left" w:pos="705"/>
        </w:tabs>
        <w:spacing w:before="120" w:after="120" w:line="240" w:lineRule="auto"/>
        <w:ind w:firstLine="709"/>
        <w:jc w:val="both"/>
        <w:rPr>
          <w:rFonts w:ascii="Times New Roman" w:eastAsia="Batang" w:hAnsi="Times New Roman" w:cs="Times New Roman"/>
          <w:sz w:val="28"/>
          <w:szCs w:val="28"/>
          <w:lang w:eastAsia="ko-KR"/>
        </w:rPr>
      </w:pPr>
      <w:r w:rsidRPr="00BE73D0">
        <w:rPr>
          <w:rFonts w:ascii="Times New Roman" w:eastAsia="Calibri" w:hAnsi="Times New Roman" w:cs="Times New Roman"/>
          <w:i/>
          <w:sz w:val="28"/>
          <w:szCs w:val="28"/>
        </w:rPr>
        <w:tab/>
      </w:r>
      <w:r w:rsidRPr="00BE73D0">
        <w:rPr>
          <w:rFonts w:ascii="Times New Roman" w:eastAsia="Times New Roman" w:hAnsi="Times New Roman" w:cs="Times New Roman"/>
          <w:sz w:val="28"/>
          <w:szCs w:val="28"/>
        </w:rPr>
        <w:t xml:space="preserve">Theo quy định tại khoản 1 Điều 44 Luật Phòng cháy, chữa cháy năm 2001 được sửa đổi, bổ sung năm 2013 (được hướng dẫn bởi Điều 30, Điều 31 </w:t>
      </w:r>
      <w:r w:rsidRPr="00BE73D0">
        <w:rPr>
          <w:rFonts w:ascii="Times New Roman" w:eastAsia="Batang" w:hAnsi="Times New Roman" w:cs="Times New Roman"/>
          <w:sz w:val="28"/>
          <w:szCs w:val="28"/>
          <w:lang w:eastAsia="ko-KR"/>
        </w:rPr>
        <w:t>Nghị định số 136/2020/NĐ-CP ngày 24/11/2020 của Chính phủ), lực lượng Dân phòng được bố trí tại</w:t>
      </w:r>
      <w:r w:rsidRPr="00BE73D0">
        <w:rPr>
          <w:rFonts w:ascii="Times New Roman" w:eastAsia="Times New Roman" w:hAnsi="Times New Roman" w:cs="Times New Roman"/>
          <w:sz w:val="28"/>
          <w:szCs w:val="28"/>
        </w:rPr>
        <w:t xml:space="preserve"> các ấp, khu phố trên địa bàn tỉnh (tổ chức thành các Đội Dân phòng) với số lượng mỗi Đội</w:t>
      </w:r>
      <w:r w:rsidRPr="00BE73D0">
        <w:rPr>
          <w:rFonts w:ascii="Times New Roman" w:eastAsia="Batang" w:hAnsi="Times New Roman" w:cs="Times New Roman"/>
          <w:sz w:val="28"/>
          <w:szCs w:val="28"/>
          <w:lang w:eastAsia="ko-KR"/>
        </w:rPr>
        <w:t xml:space="preserve"> ít nhất 10 người (trong khoảng 10 đến 20 người), trong đó có 01 đội trưởng và 01 đội phó (quy định </w:t>
      </w:r>
      <w:r w:rsidRPr="00BE73D0">
        <w:rPr>
          <w:rFonts w:ascii="Times New Roman" w:eastAsia="Calibri" w:hAnsi="Times New Roman" w:cs="Times New Roman"/>
          <w:sz w:val="28"/>
          <w:szCs w:val="28"/>
        </w:rPr>
        <w:t>tại</w:t>
      </w:r>
      <w:r w:rsidRPr="00BE73D0">
        <w:rPr>
          <w:rFonts w:ascii="Times New Roman" w:eastAsia="Times New Roman" w:hAnsi="Times New Roman" w:cs="Times New Roman"/>
          <w:sz w:val="28"/>
          <w:szCs w:val="28"/>
        </w:rPr>
        <w:t xml:space="preserve"> </w:t>
      </w:r>
      <w:r w:rsidRPr="00BE73D0">
        <w:rPr>
          <w:rFonts w:ascii="Times New Roman" w:eastAsia="Batang" w:hAnsi="Times New Roman" w:cs="Times New Roman"/>
          <w:sz w:val="28"/>
          <w:szCs w:val="28"/>
          <w:lang w:eastAsia="ko-KR"/>
        </w:rPr>
        <w:t xml:space="preserve">khoản 2, Điều 30 Nghị định số 136/2020/NĐ-CP ngày 24/11/2020 của Chính phủ). </w:t>
      </w:r>
    </w:p>
    <w:p w14:paraId="03143BA1" w14:textId="77777777" w:rsidR="00D50161" w:rsidRPr="00BE73D0" w:rsidRDefault="00D50161" w:rsidP="007057DF">
      <w:pPr>
        <w:tabs>
          <w:tab w:val="left" w:pos="705"/>
        </w:tabs>
        <w:spacing w:before="120" w:after="120" w:line="240" w:lineRule="auto"/>
        <w:ind w:firstLine="709"/>
        <w:jc w:val="both"/>
        <w:rPr>
          <w:rStyle w:val="WW-FootnoteReference9"/>
          <w:rFonts w:ascii="Times New Roman" w:eastAsia="Droid Sans Fallback" w:hAnsi="Times New Roman" w:cs="Times New Roman"/>
          <w:sz w:val="28"/>
          <w:szCs w:val="28"/>
          <w:vertAlign w:val="baseline"/>
        </w:rPr>
      </w:pPr>
      <w:r w:rsidRPr="00BE73D0">
        <w:rPr>
          <w:rFonts w:ascii="Times New Roman" w:eastAsia="Batang" w:hAnsi="Times New Roman" w:cs="Times New Roman"/>
          <w:sz w:val="28"/>
          <w:szCs w:val="28"/>
          <w:lang w:eastAsia="ko-KR"/>
        </w:rPr>
        <w:tab/>
        <w:t xml:space="preserve">Hiện nay, trên địa bàn tỉnh có 535 ấp, khu phố. </w:t>
      </w:r>
      <w:r w:rsidRPr="00BE73D0">
        <w:rPr>
          <w:rFonts w:ascii="Times New Roman" w:hAnsi="Times New Roman" w:cs="Times New Roman"/>
          <w:sz w:val="28"/>
          <w:szCs w:val="28"/>
        </w:rPr>
        <w:t xml:space="preserve">Nếu bố trí đủ theo quy định tại </w:t>
      </w:r>
      <w:r w:rsidRPr="00BE73D0">
        <w:rPr>
          <w:rFonts w:ascii="Times New Roman" w:eastAsia="Batang" w:hAnsi="Times New Roman" w:cs="Times New Roman"/>
          <w:sz w:val="28"/>
          <w:szCs w:val="28"/>
          <w:lang w:eastAsia="ko-KR"/>
        </w:rPr>
        <w:t>khoản 2 Điều 30 Nghị định số 136/2020/NĐ-CP</w:t>
      </w:r>
      <w:r w:rsidRPr="00BE73D0">
        <w:rPr>
          <w:rFonts w:ascii="Times New Roman" w:hAnsi="Times New Roman" w:cs="Times New Roman"/>
          <w:sz w:val="28"/>
          <w:szCs w:val="28"/>
        </w:rPr>
        <w:t xml:space="preserve"> thì cần phải có ít nhất 5.350 người và cao nhất 10.700 người thực hiện nhiệm vụ dân phòng.</w:t>
      </w:r>
      <w:r w:rsidRPr="00BE73D0">
        <w:rPr>
          <w:rFonts w:ascii="Times New Roman" w:eastAsia="Batang" w:hAnsi="Times New Roman" w:cs="Times New Roman"/>
          <w:sz w:val="28"/>
          <w:szCs w:val="28"/>
          <w:lang w:eastAsia="ko-KR"/>
        </w:rPr>
        <w:t xml:space="preserve"> Tuy nhiên hiện nay mới bố trí được </w:t>
      </w:r>
      <w:r w:rsidRPr="00BE73D0">
        <w:rPr>
          <w:rStyle w:val="WW-FootnoteReference9"/>
          <w:rFonts w:ascii="Times New Roman" w:eastAsia="Droid Sans Fallback" w:hAnsi="Times New Roman" w:cs="Times New Roman"/>
          <w:sz w:val="28"/>
          <w:szCs w:val="28"/>
          <w:vertAlign w:val="baseline"/>
        </w:rPr>
        <w:t>4.549 thành viên, thiếu 801 người so với mức thấp nhất và thiếu 6.151 người so với mức cao nhất mà Nghị định</w:t>
      </w:r>
      <w:r w:rsidRPr="00BE73D0">
        <w:rPr>
          <w:rFonts w:ascii="Times New Roman" w:eastAsia="Batang" w:hAnsi="Times New Roman" w:cs="Times New Roman"/>
          <w:sz w:val="28"/>
          <w:szCs w:val="28"/>
          <w:lang w:eastAsia="ko-KR"/>
        </w:rPr>
        <w:t xml:space="preserve"> số 136/2020/NĐ-CP quy định</w:t>
      </w:r>
      <w:r w:rsidRPr="00BE73D0">
        <w:rPr>
          <w:rStyle w:val="WW-FootnoteReference9"/>
          <w:rFonts w:ascii="Times New Roman" w:eastAsia="Droid Sans Fallback" w:hAnsi="Times New Roman" w:cs="Times New Roman"/>
          <w:sz w:val="28"/>
          <w:szCs w:val="28"/>
          <w:vertAlign w:val="baseline"/>
        </w:rPr>
        <w:t>; tất cả số thành viên này được huy động từ lực lượng Tuần tra nhân dân và Bảo vệ dân phố trên địa bàn.</w:t>
      </w:r>
    </w:p>
    <w:p w14:paraId="3A403627" w14:textId="77777777" w:rsidR="00D50161" w:rsidRPr="00BE73D0" w:rsidRDefault="00D50161" w:rsidP="007057DF">
      <w:pPr>
        <w:tabs>
          <w:tab w:val="left" w:pos="705"/>
        </w:tabs>
        <w:spacing w:before="120" w:after="120" w:line="240" w:lineRule="auto"/>
        <w:ind w:firstLine="709"/>
        <w:jc w:val="both"/>
        <w:rPr>
          <w:rFonts w:ascii="Times New Roman" w:hAnsi="Times New Roman" w:cs="Times New Roman"/>
          <w:b/>
          <w:i/>
          <w:sz w:val="28"/>
          <w:szCs w:val="28"/>
        </w:rPr>
      </w:pPr>
      <w:r w:rsidRPr="00BE73D0">
        <w:rPr>
          <w:rFonts w:ascii="Times New Roman" w:eastAsia="Droid Sans Fallback" w:hAnsi="Times New Roman" w:cs="Times New Roman"/>
          <w:sz w:val="28"/>
          <w:szCs w:val="28"/>
          <w:lang w:val="vi-VN" w:bidi="hi-IN"/>
        </w:rPr>
        <w:tab/>
      </w:r>
      <w:r w:rsidRPr="00BE73D0">
        <w:rPr>
          <w:rFonts w:ascii="Times New Roman" w:eastAsia="Droid Sans Fallback" w:hAnsi="Times New Roman" w:cs="Times New Roman"/>
          <w:sz w:val="28"/>
          <w:szCs w:val="28"/>
          <w:lang w:bidi="hi-IN"/>
        </w:rPr>
        <w:t>=&gt; Như vậy, nếu căn cứ vào quy định của các văn bản quy phạm pháp luật của Quốc hội, Chính phủ, Hội đồng nhân dân tỉnh, Ủy ban nhân dân tỉnh như trên thì t</w:t>
      </w:r>
      <w:r w:rsidRPr="00BE73D0">
        <w:rPr>
          <w:rFonts w:ascii="Times New Roman" w:eastAsia="Calibri" w:hAnsi="Times New Roman" w:cs="Times New Roman"/>
          <w:sz w:val="28"/>
          <w:szCs w:val="28"/>
        </w:rPr>
        <w:t xml:space="preserve">ổng số người thuộc 04 lực lượng (Công an xã bán chuyên trách, Bảo vệ dân phố, Tuần tra nhân dân, Dân phòng) </w:t>
      </w:r>
      <w:r w:rsidRPr="00BE73D0">
        <w:rPr>
          <w:rFonts w:ascii="Times New Roman" w:eastAsia="Calibri" w:hAnsi="Times New Roman" w:cs="Times New Roman"/>
          <w:b/>
          <w:sz w:val="28"/>
          <w:szCs w:val="28"/>
        </w:rPr>
        <w:t>phải bố trí ít nhất</w:t>
      </w:r>
      <w:r w:rsidRPr="00BE73D0">
        <w:rPr>
          <w:rFonts w:ascii="Times New Roman" w:eastAsia="Calibri" w:hAnsi="Times New Roman" w:cs="Times New Roman"/>
          <w:sz w:val="28"/>
          <w:szCs w:val="28"/>
        </w:rPr>
        <w:t xml:space="preserve"> là: 802 + 1.340 + </w:t>
      </w:r>
      <w:r w:rsidRPr="00BE73D0">
        <w:rPr>
          <w:rFonts w:ascii="Times New Roman" w:hAnsi="Times New Roman" w:cs="Times New Roman"/>
          <w:sz w:val="28"/>
          <w:szCs w:val="28"/>
        </w:rPr>
        <w:t xml:space="preserve">5.664 </w:t>
      </w:r>
      <w:r w:rsidRPr="00BE73D0">
        <w:rPr>
          <w:rFonts w:ascii="Times New Roman" w:eastAsia="Calibri" w:hAnsi="Times New Roman" w:cs="Times New Roman"/>
          <w:sz w:val="28"/>
          <w:szCs w:val="28"/>
        </w:rPr>
        <w:t xml:space="preserve">+ 5.350 = </w:t>
      </w:r>
      <w:r w:rsidRPr="00BE73D0">
        <w:rPr>
          <w:rFonts w:ascii="Times New Roman" w:eastAsia="Calibri" w:hAnsi="Times New Roman" w:cs="Times New Roman"/>
          <w:b/>
          <w:i/>
          <w:sz w:val="28"/>
          <w:szCs w:val="28"/>
        </w:rPr>
        <w:t>13.156 người</w:t>
      </w:r>
      <w:r w:rsidRPr="00BE73D0">
        <w:rPr>
          <w:rFonts w:ascii="Times New Roman" w:eastAsia="Calibri" w:hAnsi="Times New Roman" w:cs="Times New Roman"/>
          <w:sz w:val="28"/>
          <w:szCs w:val="28"/>
        </w:rPr>
        <w:t xml:space="preserve"> và </w:t>
      </w:r>
      <w:r w:rsidRPr="00BE73D0">
        <w:rPr>
          <w:rFonts w:ascii="Times New Roman" w:eastAsia="Calibri" w:hAnsi="Times New Roman" w:cs="Times New Roman"/>
          <w:b/>
          <w:sz w:val="28"/>
          <w:szCs w:val="28"/>
        </w:rPr>
        <w:t>nhiều nhất</w:t>
      </w:r>
      <w:r w:rsidRPr="00BE73D0">
        <w:rPr>
          <w:rFonts w:ascii="Times New Roman" w:eastAsia="Calibri" w:hAnsi="Times New Roman" w:cs="Times New Roman"/>
          <w:sz w:val="28"/>
          <w:szCs w:val="28"/>
        </w:rPr>
        <w:t xml:space="preserve"> là: 802 + 1340 + 7.080 + </w:t>
      </w:r>
      <w:r w:rsidRPr="00BE73D0">
        <w:rPr>
          <w:rFonts w:ascii="Times New Roman" w:hAnsi="Times New Roman" w:cs="Times New Roman"/>
          <w:sz w:val="28"/>
          <w:szCs w:val="28"/>
        </w:rPr>
        <w:t xml:space="preserve">10.700 = </w:t>
      </w:r>
      <w:r w:rsidRPr="00BE73D0">
        <w:rPr>
          <w:rFonts w:ascii="Times New Roman" w:hAnsi="Times New Roman" w:cs="Times New Roman"/>
          <w:b/>
          <w:i/>
          <w:sz w:val="28"/>
          <w:szCs w:val="28"/>
        </w:rPr>
        <w:t>19.922 người</w:t>
      </w:r>
      <w:r w:rsidRPr="00BE73D0">
        <w:rPr>
          <w:rFonts w:ascii="Times New Roman" w:eastAsia="Calibri" w:hAnsi="Times New Roman" w:cs="Times New Roman"/>
          <w:sz w:val="28"/>
          <w:szCs w:val="28"/>
        </w:rPr>
        <w:t>;</w:t>
      </w:r>
      <w:r w:rsidRPr="00BE73D0">
        <w:rPr>
          <w:rStyle w:val="WW-FootnoteReference9"/>
          <w:rFonts w:ascii="Times New Roman" w:eastAsia="Droid Sans Fallback" w:hAnsi="Times New Roman" w:cs="Times New Roman"/>
          <w:sz w:val="28"/>
          <w:szCs w:val="28"/>
          <w:vertAlign w:val="baseline"/>
          <w:lang w:val="vi-VN"/>
        </w:rPr>
        <w:t xml:space="preserve"> </w:t>
      </w:r>
      <w:r w:rsidRPr="00BE73D0">
        <w:rPr>
          <w:rStyle w:val="WW-FootnoteReference9"/>
          <w:rFonts w:ascii="Times New Roman" w:eastAsia="Droid Sans Fallback" w:hAnsi="Times New Roman" w:cs="Times New Roman"/>
          <w:sz w:val="28"/>
          <w:szCs w:val="28"/>
          <w:vertAlign w:val="baseline"/>
        </w:rPr>
        <w:t>t</w:t>
      </w:r>
      <w:r w:rsidRPr="00BE73D0">
        <w:rPr>
          <w:rFonts w:ascii="Times New Roman" w:eastAsia="Calibri" w:hAnsi="Times New Roman" w:cs="Times New Roman"/>
          <w:sz w:val="28"/>
          <w:szCs w:val="28"/>
        </w:rPr>
        <w:t xml:space="preserve">rung bình mỗi ấp, khu phố được bố trí ít nhất là 24 người và nhiều nhất là 37 người. </w:t>
      </w:r>
      <w:r w:rsidRPr="00BE73D0">
        <w:rPr>
          <w:rStyle w:val="WW-FootnoteReference9"/>
          <w:rFonts w:ascii="Times New Roman" w:eastAsia="Droid Sans Fallback" w:hAnsi="Times New Roman" w:cs="Times New Roman"/>
          <w:sz w:val="28"/>
          <w:szCs w:val="28"/>
          <w:vertAlign w:val="baseline"/>
        </w:rPr>
        <w:t xml:space="preserve">Hiện </w:t>
      </w:r>
      <w:r w:rsidRPr="00BE73D0">
        <w:rPr>
          <w:rFonts w:ascii="Times New Roman" w:eastAsia="Calibri" w:hAnsi="Times New Roman" w:cs="Times New Roman"/>
          <w:sz w:val="28"/>
          <w:szCs w:val="28"/>
        </w:rPr>
        <w:t xml:space="preserve">tại </w:t>
      </w:r>
      <w:r w:rsidRPr="00BE73D0">
        <w:rPr>
          <w:rFonts w:ascii="Times New Roman" w:eastAsia="Calibri" w:hAnsi="Times New Roman" w:cs="Times New Roman"/>
          <w:b/>
          <w:sz w:val="28"/>
          <w:szCs w:val="28"/>
        </w:rPr>
        <w:t>đã bố trí được</w:t>
      </w:r>
      <w:r w:rsidRPr="00BE73D0">
        <w:rPr>
          <w:rFonts w:ascii="Times New Roman" w:eastAsia="Calibri" w:hAnsi="Times New Roman" w:cs="Times New Roman"/>
          <w:sz w:val="28"/>
          <w:szCs w:val="28"/>
        </w:rPr>
        <w:t xml:space="preserve">: Công an xã bán chuyên trách + Bảo vệ dân phố + Tuần tra nhân dân = 738 + 1.276 + 4.453 = </w:t>
      </w:r>
      <w:r w:rsidRPr="00BE73D0">
        <w:rPr>
          <w:rFonts w:ascii="Times New Roman" w:eastAsia="Calibri" w:hAnsi="Times New Roman" w:cs="Times New Roman"/>
          <w:b/>
          <w:i/>
          <w:sz w:val="28"/>
          <w:szCs w:val="28"/>
        </w:rPr>
        <w:t>6.467 người</w:t>
      </w:r>
      <w:r w:rsidRPr="00BE73D0">
        <w:rPr>
          <w:rFonts w:ascii="Times New Roman" w:eastAsia="Calibri" w:hAnsi="Times New Roman" w:cs="Times New Roman"/>
          <w:sz w:val="28"/>
          <w:szCs w:val="28"/>
        </w:rPr>
        <w:t xml:space="preserve"> (lực lượng Tuần tra nhân dân và Bảo vệ dân phố đang kiêm nhiệm nhiệm vụ của lực lượng Dân phòng), trung bình mỗi ấp, khu phố đang được bố trí 12 người.</w:t>
      </w:r>
    </w:p>
    <w:p w14:paraId="4C6A4585"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pacing w:val="-2"/>
          <w:sz w:val="28"/>
          <w:szCs w:val="28"/>
        </w:rPr>
      </w:pPr>
      <w:r w:rsidRPr="00BE73D0">
        <w:rPr>
          <w:rFonts w:ascii="Times New Roman" w:eastAsia="Calibri" w:hAnsi="Times New Roman" w:cs="Times New Roman"/>
          <w:sz w:val="28"/>
          <w:szCs w:val="28"/>
        </w:rPr>
        <w:tab/>
      </w:r>
      <w:r w:rsidRPr="00BE73D0">
        <w:rPr>
          <w:rFonts w:ascii="Times New Roman" w:eastAsia="Calibri" w:hAnsi="Times New Roman" w:cs="Times New Roman"/>
          <w:spacing w:val="-4"/>
          <w:sz w:val="28"/>
          <w:szCs w:val="28"/>
        </w:rPr>
        <w:t xml:space="preserve">* Khoản 1, Điều 14 Luật Lực lượng tham gia bảo vệ an ninh, trật tự ở cơ sở quy định </w:t>
      </w:r>
      <w:r w:rsidRPr="00BE73D0">
        <w:rPr>
          <w:rFonts w:ascii="Times New Roman" w:eastAsia="Calibri" w:hAnsi="Times New Roman" w:cs="Times New Roman"/>
          <w:i/>
          <w:spacing w:val="-4"/>
          <w:sz w:val="28"/>
          <w:szCs w:val="28"/>
        </w:rPr>
        <w:t>“Lực lượng tham gia bảo vệ an ninh, trật tự ở cơ sở được kiện toàn từ lực lượng bảo vệ dân phố, Công an xã bán chuyên trách đang được tiếp tục sử dụng và Đội trưởng, Đội phó đội dân phòng hoặc được tuyển chọn theo quy định của Luật này”</w:t>
      </w:r>
      <w:r w:rsidRPr="00BE73D0">
        <w:rPr>
          <w:rFonts w:ascii="Times New Roman" w:eastAsia="Calibri" w:hAnsi="Times New Roman" w:cs="Times New Roman"/>
          <w:spacing w:val="-2"/>
          <w:sz w:val="28"/>
          <w:szCs w:val="28"/>
        </w:rPr>
        <w:t>.</w:t>
      </w:r>
    </w:p>
    <w:p w14:paraId="23F9D782"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Công văn số 1182/BCA-V05, ngày 04/4/2024 của Bộ Công an chỉ đạo về việc kiện toàn thống nhất tổ chức lực lượng tham gia bảo vệ an ninh, trật tự ở cơ sở có yêu cầu: </w:t>
      </w:r>
      <w:r w:rsidRPr="00C73736">
        <w:rPr>
          <w:rFonts w:ascii="Times New Roman" w:eastAsia="Calibri" w:hAnsi="Times New Roman" w:cs="Times New Roman"/>
          <w:i/>
          <w:sz w:val="28"/>
          <w:szCs w:val="28"/>
        </w:rPr>
        <w:t>“Ưu tiên giữ ổn định các lực lượng hiện có”</w:t>
      </w:r>
      <w:r w:rsidRPr="00BE73D0">
        <w:rPr>
          <w:rFonts w:ascii="Times New Roman" w:eastAsia="Calibri" w:hAnsi="Times New Roman" w:cs="Times New Roman"/>
          <w:sz w:val="28"/>
          <w:szCs w:val="28"/>
        </w:rPr>
        <w:t xml:space="preserve"> và </w:t>
      </w:r>
      <w:r w:rsidRPr="00C73736">
        <w:rPr>
          <w:rFonts w:ascii="Times New Roman" w:eastAsia="Calibri" w:hAnsi="Times New Roman" w:cs="Times New Roman"/>
          <w:i/>
          <w:sz w:val="28"/>
          <w:szCs w:val="28"/>
        </w:rPr>
        <w:t xml:space="preserve">“Đội trưởng, Đội phó đội </w:t>
      </w:r>
      <w:r w:rsidRPr="00C73736">
        <w:rPr>
          <w:rFonts w:ascii="Times New Roman" w:eastAsia="Calibri" w:hAnsi="Times New Roman" w:cs="Times New Roman"/>
          <w:i/>
          <w:sz w:val="28"/>
          <w:szCs w:val="28"/>
        </w:rPr>
        <w:lastRenderedPageBreak/>
        <w:t>dân phòng nếu đủ năng lực, trình độ chuyên môn và uy tín thì được xem xét quyết định công nhận là Tổ trưởng, Tổ phó Tổ bảo vệ an ninh, trật tự. Những trường hợp không đảm bảo sức khỏe, năng lực, trình độ chuyên môn để thực hiện nhiệm vụ của Tổ trưởng, Tổ phó, Tổ viên Tổ bảo vệ an ninh, trật tự thì đề xuất Chủ tịch UBND cùng cấp ưu tiên xem xét, quyết định công nhận những đồng chí Công an xã bán chuyên trách, Bảo vệ dân phố đang được sử dụng có nhiều kinh nghiệm, có uy tín, đảm bảo sức khỏe, nhiệt tình công tác, đã được bồi dưỡng, huấn luyện nghiệp vụ làm Tổ trưởng, Tổ phó Tổ bảo vệ an ninh, trật tự”</w:t>
      </w:r>
      <w:r w:rsidRPr="00BE73D0">
        <w:rPr>
          <w:rFonts w:ascii="Times New Roman" w:eastAsia="Calibri" w:hAnsi="Times New Roman" w:cs="Times New Roman"/>
          <w:sz w:val="28"/>
          <w:szCs w:val="28"/>
        </w:rPr>
        <w:t>.</w:t>
      </w:r>
    </w:p>
    <w:p w14:paraId="42CD680C" w14:textId="4DF6E55B"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Điểm a, khoản 2, Điều 30 Nghị định số 136/2020/NĐ-CP ngày 24/11/2020 của Chính phủ quy định chi tiết một số điều và biện pháp thi hành Luật Phòng cháy và chữa cháy và Luật sửa đổi, bổ sung một số điều của Luật Phòng cháy và chữa cháy quy định: </w:t>
      </w:r>
      <w:r w:rsidRPr="00BE73D0">
        <w:rPr>
          <w:rFonts w:ascii="Times New Roman" w:eastAsia="Calibri" w:hAnsi="Times New Roman" w:cs="Times New Roman"/>
          <w:i/>
          <w:sz w:val="28"/>
          <w:szCs w:val="28"/>
        </w:rPr>
        <w:t xml:space="preserve">“Bố trí lực lượng dân phòng: a) Đội dân phòng có biên chế từ </w:t>
      </w:r>
      <w:r w:rsidRPr="00BE73D0">
        <w:rPr>
          <w:rFonts w:ascii="Times New Roman" w:eastAsia="Calibri" w:hAnsi="Times New Roman" w:cs="Times New Roman"/>
          <w:b/>
          <w:i/>
          <w:sz w:val="28"/>
          <w:szCs w:val="28"/>
        </w:rPr>
        <w:t>10 người đến 20 người</w:t>
      </w:r>
      <w:r w:rsidRPr="00BE73D0">
        <w:rPr>
          <w:rFonts w:ascii="Times New Roman" w:eastAsia="Calibri" w:hAnsi="Times New Roman" w:cs="Times New Roman"/>
          <w:i/>
          <w:sz w:val="28"/>
          <w:szCs w:val="28"/>
        </w:rPr>
        <w:t>, trong đó có 01 đội trưởng và 01 đội phó…”</w:t>
      </w:r>
    </w:p>
    <w:p w14:paraId="5D1D7BAF" w14:textId="77777777" w:rsidR="00D50161" w:rsidRPr="00BE73D0" w:rsidRDefault="00D50161" w:rsidP="007057DF">
      <w:pPr>
        <w:tabs>
          <w:tab w:val="left" w:pos="705"/>
        </w:tabs>
        <w:spacing w:before="120" w:after="120" w:line="240" w:lineRule="auto"/>
        <w:ind w:firstLine="709"/>
        <w:jc w:val="both"/>
        <w:rPr>
          <w:rFonts w:ascii="Times New Roman" w:hAnsi="Times New Roman" w:cs="Times New Roman"/>
          <w:spacing w:val="-2"/>
          <w:sz w:val="28"/>
          <w:szCs w:val="28"/>
        </w:rPr>
      </w:pPr>
      <w:r w:rsidRPr="00BE73D0">
        <w:rPr>
          <w:rFonts w:ascii="Times New Roman" w:eastAsia="Calibri" w:hAnsi="Times New Roman" w:cs="Times New Roman"/>
          <w:sz w:val="28"/>
          <w:szCs w:val="28"/>
        </w:rPr>
        <w:tab/>
        <w:t xml:space="preserve">Căn cứ vào các quy định của pháp luật và tình hình thực tế nêu trên, Ủy ban nhân dân tỉnh dự kiến thành lập lực lượng tham gia bảo vệ an ninh, trật tự ở cơ sở (được tổ chức thành các Tổ bảo vệ an ninh, trật tự bố trí ở ấp, khu phố; được kiện toàn từ lực lượng Bảo vệ dân phố, Công an xã bán chuyên trách đang được tiếp tục sử dụng, Đội trưởng, Đội phó đội dân phòng và tuyển chọn từ lực lượng Tuần tra nhân dân, người dân trên địa bàn; lực lượng tham gia bảo vệ an ninh, trật tự ở cơ sở cũng sẽ đóng vai trò nòng cốt trong công tác phòng cháy, chữa cháy ở địa bàn) với số lượng mỗi Tổ </w:t>
      </w:r>
      <w:r w:rsidRPr="00BE73D0">
        <w:rPr>
          <w:rFonts w:ascii="Times New Roman" w:hAnsi="Times New Roman" w:cs="Times New Roman"/>
          <w:sz w:val="28"/>
          <w:szCs w:val="28"/>
        </w:rPr>
        <w:t xml:space="preserve">bảo vệ an ninh, trật tự có 10 (mười) thành viên, gồm: 01 (một) Tổ trưởng, 01 (một) Tổ phó, 08 (tám) tổ viên; </w:t>
      </w:r>
      <w:r w:rsidRPr="00BE73D0">
        <w:rPr>
          <w:rFonts w:ascii="Times New Roman" w:hAnsi="Times New Roman" w:cs="Times New Roman"/>
          <w:spacing w:val="-2"/>
          <w:sz w:val="28"/>
          <w:szCs w:val="28"/>
        </w:rPr>
        <w:t xml:space="preserve">ấp có từ 350 hộ gia đình trở lên, khu phố có từ 500 hộ gia đình trở lên thì cứ thêm 100 hộ gia đình được bố trí thêm 01 Tổ viên Tổ bảo vệ an ninh, trật tự nhưng không quá 12 thành viên. </w:t>
      </w:r>
    </w:p>
    <w:p w14:paraId="4F1ED4EC" w14:textId="77777777" w:rsidR="00D50161" w:rsidRPr="00BE73D0" w:rsidRDefault="00D50161" w:rsidP="007057DF">
      <w:pPr>
        <w:tabs>
          <w:tab w:val="left" w:pos="705"/>
        </w:tabs>
        <w:spacing w:before="120" w:after="120" w:line="240" w:lineRule="auto"/>
        <w:ind w:firstLine="709"/>
        <w:jc w:val="both"/>
        <w:rPr>
          <w:rFonts w:ascii="Times New Roman" w:eastAsia="Calibri" w:hAnsi="Times New Roman" w:cs="Times New Roman"/>
          <w:sz w:val="28"/>
          <w:szCs w:val="28"/>
        </w:rPr>
      </w:pPr>
      <w:r w:rsidRPr="00BE73D0">
        <w:rPr>
          <w:rFonts w:ascii="Times New Roman" w:hAnsi="Times New Roman" w:cs="Times New Roman"/>
          <w:spacing w:val="-2"/>
          <w:sz w:val="28"/>
          <w:szCs w:val="28"/>
        </w:rPr>
        <w:t xml:space="preserve">Nếu áp dụng quy định này và dựa vào số hộ dân của từng ấp/khu phố trên địa bàn toàn tỉnh thì </w:t>
      </w:r>
      <w:r w:rsidRPr="00BE73D0">
        <w:rPr>
          <w:rFonts w:ascii="Times New Roman" w:hAnsi="Times New Roman" w:cs="Times New Roman"/>
          <w:b/>
          <w:i/>
          <w:spacing w:val="-2"/>
          <w:sz w:val="28"/>
          <w:szCs w:val="28"/>
        </w:rPr>
        <w:t>t</w:t>
      </w:r>
      <w:r w:rsidRPr="00BE73D0">
        <w:rPr>
          <w:rFonts w:ascii="Times New Roman" w:hAnsi="Times New Roman" w:cs="Times New Roman"/>
          <w:b/>
          <w:i/>
          <w:sz w:val="28"/>
          <w:szCs w:val="28"/>
        </w:rPr>
        <w:t xml:space="preserve">ổng số thành viên lực lượng tham gia bảo vệ an ninh, trật tự ở cơ sở trên địa bàn tỉnh được bố trí nhiều nhất khoảng 5.952 người, </w:t>
      </w:r>
      <w:r w:rsidRPr="00BE73D0">
        <w:rPr>
          <w:rFonts w:ascii="Times New Roman" w:hAnsi="Times New Roman" w:cs="Times New Roman"/>
          <w:i/>
          <w:sz w:val="28"/>
          <w:szCs w:val="28"/>
        </w:rPr>
        <w:t>gồm 535 Tổ trưởng, 535 Tổ phó và 4.882 Tổ viên</w:t>
      </w:r>
      <w:r w:rsidRPr="00BE73D0">
        <w:rPr>
          <w:rFonts w:ascii="Times New Roman" w:hAnsi="Times New Roman" w:cs="Times New Roman"/>
          <w:sz w:val="28"/>
          <w:szCs w:val="28"/>
        </w:rPr>
        <w:t xml:space="preserve"> (có phụ lục số 1 kèm theo). </w:t>
      </w:r>
      <w:r w:rsidRPr="00BE73D0">
        <w:rPr>
          <w:rFonts w:ascii="Times New Roman" w:eastAsia="Calibri" w:hAnsi="Times New Roman" w:cs="Times New Roman"/>
          <w:sz w:val="28"/>
          <w:szCs w:val="28"/>
        </w:rPr>
        <w:t xml:space="preserve">Số lượng người tham gia lực lượng tham gia bảo vệ an ninh, trật tự ở cơ sở ở mỗi ấp, khu phố do UBND tỉnh đề xuất như trên ít hơn so với số lượng người của 04 lực lượng (Công an xã bán chuyên trách, Bảo vệ dân phố, Tuần tra nhân dân, Dân phòng) mà các văn bản quy phạm pháp luật quy định cho phép bố trí và cũng ít hơn số lượng người hiện tại đang thực hiện nhiệm vụ. Cụ thể: </w:t>
      </w:r>
    </w:p>
    <w:p w14:paraId="6CDB2E3C"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Ít hơn số lượng người cần bố trí tối thiểu là: 13.156</w:t>
      </w:r>
      <w:r w:rsidRPr="00BE73D0">
        <w:rPr>
          <w:rFonts w:ascii="Times New Roman" w:eastAsia="Calibri" w:hAnsi="Times New Roman" w:cs="Times New Roman"/>
          <w:b/>
          <w:i/>
          <w:sz w:val="28"/>
          <w:szCs w:val="28"/>
        </w:rPr>
        <w:t xml:space="preserve"> </w:t>
      </w:r>
      <w:r w:rsidRPr="00BE73D0">
        <w:rPr>
          <w:rFonts w:ascii="Times New Roman" w:eastAsia="Calibri" w:hAnsi="Times New Roman" w:cs="Times New Roman"/>
          <w:sz w:val="28"/>
          <w:szCs w:val="28"/>
        </w:rPr>
        <w:t xml:space="preserve">người - </w:t>
      </w:r>
      <w:r w:rsidRPr="00BE73D0">
        <w:rPr>
          <w:rFonts w:ascii="Times New Roman" w:hAnsi="Times New Roman" w:cs="Times New Roman"/>
          <w:sz w:val="28"/>
          <w:szCs w:val="28"/>
        </w:rPr>
        <w:t>5.952</w:t>
      </w:r>
      <w:r w:rsidRPr="00BE73D0">
        <w:rPr>
          <w:rFonts w:ascii="Times New Roman" w:hAnsi="Times New Roman" w:cs="Times New Roman"/>
          <w:b/>
          <w:i/>
          <w:sz w:val="28"/>
          <w:szCs w:val="28"/>
        </w:rPr>
        <w:t xml:space="preserve"> </w:t>
      </w:r>
      <w:r w:rsidRPr="00BE73D0">
        <w:rPr>
          <w:rFonts w:ascii="Times New Roman" w:eastAsia="Calibri" w:hAnsi="Times New Roman" w:cs="Times New Roman"/>
          <w:sz w:val="28"/>
          <w:szCs w:val="28"/>
        </w:rPr>
        <w:t xml:space="preserve">người = </w:t>
      </w:r>
      <w:r w:rsidRPr="00BE73D0">
        <w:rPr>
          <w:rFonts w:ascii="Times New Roman" w:eastAsia="Calibri" w:hAnsi="Times New Roman" w:cs="Times New Roman"/>
          <w:b/>
          <w:sz w:val="28"/>
          <w:szCs w:val="28"/>
        </w:rPr>
        <w:t>7.204 người</w:t>
      </w:r>
      <w:r w:rsidRPr="00BE73D0">
        <w:rPr>
          <w:rFonts w:ascii="Times New Roman" w:eastAsia="Calibri" w:hAnsi="Times New Roman" w:cs="Times New Roman"/>
          <w:sz w:val="28"/>
          <w:szCs w:val="28"/>
        </w:rPr>
        <w:t xml:space="preserve">; ít hơn số lượng người có thể bố trí tối đa là: </w:t>
      </w:r>
      <w:r w:rsidRPr="00BE73D0">
        <w:rPr>
          <w:rFonts w:ascii="Times New Roman" w:hAnsi="Times New Roman" w:cs="Times New Roman"/>
          <w:sz w:val="28"/>
          <w:szCs w:val="28"/>
        </w:rPr>
        <w:t>19.922 người</w:t>
      </w:r>
      <w:r w:rsidRPr="00BE73D0">
        <w:rPr>
          <w:rFonts w:ascii="Times New Roman" w:eastAsia="Calibri" w:hAnsi="Times New Roman" w:cs="Times New Roman"/>
          <w:b/>
          <w:sz w:val="28"/>
          <w:szCs w:val="28"/>
        </w:rPr>
        <w:t xml:space="preserve"> </w:t>
      </w:r>
      <w:r w:rsidRPr="00BE73D0">
        <w:rPr>
          <w:rFonts w:ascii="Times New Roman" w:eastAsia="Calibri" w:hAnsi="Times New Roman" w:cs="Times New Roman"/>
          <w:sz w:val="28"/>
          <w:szCs w:val="28"/>
        </w:rPr>
        <w:t xml:space="preserve">- </w:t>
      </w:r>
      <w:r w:rsidRPr="00BE73D0">
        <w:rPr>
          <w:rFonts w:ascii="Times New Roman" w:hAnsi="Times New Roman" w:cs="Times New Roman"/>
          <w:sz w:val="28"/>
          <w:szCs w:val="28"/>
        </w:rPr>
        <w:t>5.952</w:t>
      </w:r>
      <w:r w:rsidRPr="00BE73D0">
        <w:rPr>
          <w:rFonts w:ascii="Times New Roman" w:hAnsi="Times New Roman" w:cs="Times New Roman"/>
          <w:b/>
          <w:i/>
          <w:sz w:val="28"/>
          <w:szCs w:val="28"/>
        </w:rPr>
        <w:t xml:space="preserve"> </w:t>
      </w:r>
      <w:r w:rsidRPr="00BE73D0">
        <w:rPr>
          <w:rFonts w:ascii="Times New Roman" w:eastAsia="Calibri" w:hAnsi="Times New Roman" w:cs="Times New Roman"/>
          <w:sz w:val="28"/>
          <w:szCs w:val="28"/>
        </w:rPr>
        <w:t xml:space="preserve">người = </w:t>
      </w:r>
      <w:r w:rsidRPr="00BE73D0">
        <w:rPr>
          <w:rFonts w:ascii="Times New Roman" w:eastAsia="Calibri" w:hAnsi="Times New Roman" w:cs="Times New Roman"/>
          <w:b/>
          <w:sz w:val="28"/>
          <w:szCs w:val="28"/>
        </w:rPr>
        <w:t>14.040 người.</w:t>
      </w:r>
      <w:r w:rsidRPr="00BE73D0">
        <w:rPr>
          <w:rFonts w:ascii="Times New Roman" w:eastAsia="Calibri" w:hAnsi="Times New Roman" w:cs="Times New Roman"/>
          <w:sz w:val="28"/>
          <w:szCs w:val="28"/>
        </w:rPr>
        <w:t xml:space="preserve"> </w:t>
      </w:r>
    </w:p>
    <w:p w14:paraId="2F899F18"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 Ít hơn số lượng người hiện tại đang thực hiện nhiệm vụ là: 6.467 người - </w:t>
      </w:r>
      <w:r w:rsidRPr="00BE73D0">
        <w:rPr>
          <w:rFonts w:ascii="Times New Roman" w:hAnsi="Times New Roman" w:cs="Times New Roman"/>
          <w:sz w:val="28"/>
          <w:szCs w:val="28"/>
        </w:rPr>
        <w:t>5.952</w:t>
      </w:r>
      <w:r w:rsidRPr="00BE73D0">
        <w:rPr>
          <w:rFonts w:ascii="Times New Roman" w:hAnsi="Times New Roman" w:cs="Times New Roman"/>
          <w:b/>
          <w:i/>
          <w:sz w:val="28"/>
          <w:szCs w:val="28"/>
        </w:rPr>
        <w:t xml:space="preserve"> </w:t>
      </w:r>
      <w:r w:rsidRPr="00BE73D0">
        <w:rPr>
          <w:rFonts w:ascii="Times New Roman" w:eastAsia="Calibri" w:hAnsi="Times New Roman" w:cs="Times New Roman"/>
          <w:sz w:val="28"/>
          <w:szCs w:val="28"/>
        </w:rPr>
        <w:t xml:space="preserve">người = </w:t>
      </w:r>
      <w:r w:rsidRPr="00BE73D0">
        <w:rPr>
          <w:rFonts w:ascii="Times New Roman" w:eastAsia="Calibri" w:hAnsi="Times New Roman" w:cs="Times New Roman"/>
          <w:b/>
          <w:sz w:val="28"/>
          <w:szCs w:val="28"/>
        </w:rPr>
        <w:t>515 người</w:t>
      </w:r>
      <w:r w:rsidRPr="00BE73D0">
        <w:rPr>
          <w:rFonts w:ascii="Times New Roman" w:eastAsia="Calibri" w:hAnsi="Times New Roman" w:cs="Times New Roman"/>
          <w:sz w:val="28"/>
          <w:szCs w:val="28"/>
        </w:rPr>
        <w:t xml:space="preserve">. </w:t>
      </w:r>
    </w:p>
    <w:p w14:paraId="4DA939C1"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t xml:space="preserve">Riêng đối với lực lượng Tuần tra nhân dân, đây là lực lượng đặc thù riêng có của tỉnh Tây Ninh. Do vậy, sau khi Nghị quyết này được HĐND tỉnh thông qua, UBND tỉnh sẽ chỉ đạo dừng huy động lực lượng Tuần tra nhân dân thực hiện nhiệm vụ, đồng thời không chi trả chế độ cho lực lượng này và trình HĐND tỉnh thực hiện các bước để bãi bỏ Nghị quyết số 48/2011/NQ-HĐND ngày 09/12/2011 về hỗ trợ </w:t>
      </w:r>
      <w:r w:rsidRPr="00BE73D0">
        <w:rPr>
          <w:rFonts w:ascii="Times New Roman" w:eastAsia="Calibri" w:hAnsi="Times New Roman" w:cs="Times New Roman"/>
          <w:sz w:val="28"/>
          <w:szCs w:val="28"/>
        </w:rPr>
        <w:lastRenderedPageBreak/>
        <w:t xml:space="preserve">đối với lực lượng Công an xã, bảo vệ dân phố, tuần tra nhân dân trên địa bàn tỉnh Tây Ninh. </w:t>
      </w:r>
    </w:p>
    <w:p w14:paraId="70197960" w14:textId="77777777" w:rsidR="00D50161" w:rsidRPr="00BE73D0" w:rsidRDefault="00D50161" w:rsidP="007057DF">
      <w:pPr>
        <w:tabs>
          <w:tab w:val="left" w:pos="705"/>
        </w:tabs>
        <w:spacing w:before="120" w:after="120" w:line="240" w:lineRule="auto"/>
        <w:jc w:val="both"/>
        <w:rPr>
          <w:rFonts w:ascii="Times New Roman" w:eastAsia="Calibri" w:hAnsi="Times New Roman" w:cs="Times New Roman"/>
          <w:b/>
          <w:sz w:val="28"/>
          <w:szCs w:val="28"/>
        </w:rPr>
      </w:pPr>
      <w:r w:rsidRPr="00BE73D0">
        <w:rPr>
          <w:rFonts w:ascii="Times New Roman" w:eastAsia="Calibri" w:hAnsi="Times New Roman" w:cs="Times New Roman"/>
          <w:sz w:val="28"/>
          <w:szCs w:val="28"/>
        </w:rPr>
        <w:tab/>
      </w:r>
      <w:r w:rsidRPr="00BE73D0">
        <w:rPr>
          <w:rFonts w:ascii="Times New Roman" w:eastAsia="Calibri" w:hAnsi="Times New Roman" w:cs="Times New Roman"/>
          <w:b/>
          <w:sz w:val="28"/>
          <w:szCs w:val="28"/>
        </w:rPr>
        <w:t>2.</w:t>
      </w:r>
      <w:r w:rsidRPr="00BE73D0">
        <w:rPr>
          <w:rFonts w:ascii="Times New Roman" w:eastAsia="Calibri" w:hAnsi="Times New Roman" w:cs="Times New Roman"/>
          <w:sz w:val="28"/>
          <w:szCs w:val="28"/>
        </w:rPr>
        <w:t xml:space="preserve"> </w:t>
      </w:r>
      <w:r w:rsidRPr="00BE73D0">
        <w:rPr>
          <w:rFonts w:ascii="Times New Roman" w:eastAsia="Calibri" w:hAnsi="Times New Roman" w:cs="Times New Roman"/>
          <w:b/>
          <w:sz w:val="28"/>
          <w:szCs w:val="28"/>
        </w:rPr>
        <w:t xml:space="preserve">Vấn đề 2: về mức tiền hỗ trợ thường xuyên hằng tháng và mức tiền hỗ trợ, bồi dưỡng khi thực hiện nhiệm vụ </w:t>
      </w:r>
      <w:r w:rsidRPr="00BE73D0">
        <w:rPr>
          <w:rFonts w:ascii="Times New Roman" w:eastAsia="Calibri" w:hAnsi="Times New Roman" w:cs="Times New Roman"/>
          <w:b/>
          <w:i/>
          <w:sz w:val="28"/>
          <w:szCs w:val="28"/>
        </w:rPr>
        <w:t>(quy định tại Điều 4 dự thảo Nghị quyết)</w:t>
      </w:r>
    </w:p>
    <w:p w14:paraId="1C525708" w14:textId="77777777" w:rsidR="00D50161" w:rsidRPr="00BE73D0" w:rsidRDefault="00D50161" w:rsidP="007057DF">
      <w:pPr>
        <w:spacing w:before="120" w:after="120" w:line="240" w:lineRule="auto"/>
        <w:ind w:firstLine="709"/>
        <w:jc w:val="both"/>
        <w:rPr>
          <w:rFonts w:ascii="Times New Roman" w:eastAsia="Calibri" w:hAnsi="Times New Roman" w:cs="Times New Roman"/>
          <w:b/>
          <w:i/>
          <w:sz w:val="28"/>
          <w:szCs w:val="28"/>
        </w:rPr>
      </w:pPr>
      <w:r w:rsidRPr="00BE73D0">
        <w:rPr>
          <w:rFonts w:ascii="Times New Roman" w:eastAsia="Calibri" w:hAnsi="Times New Roman" w:cs="Times New Roman"/>
          <w:b/>
          <w:i/>
          <w:sz w:val="28"/>
          <w:szCs w:val="28"/>
        </w:rPr>
        <w:t>2.1. Điều 4 dự thảo Nghị quyết quy định</w:t>
      </w:r>
    </w:p>
    <w:p w14:paraId="484FEC64" w14:textId="77777777" w:rsidR="00273E48" w:rsidRPr="00273E48" w:rsidRDefault="00273E48" w:rsidP="00273E48">
      <w:pPr>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1. Mức tiền hỗ trợ thường xuyên hằng tháng</w:t>
      </w:r>
    </w:p>
    <w:p w14:paraId="3D2C8B6D" w14:textId="77777777" w:rsidR="00273E48" w:rsidRPr="00273E48" w:rsidRDefault="00273E48" w:rsidP="00273E48">
      <w:pPr>
        <w:spacing w:before="120" w:after="120" w:line="240" w:lineRule="auto"/>
        <w:jc w:val="both"/>
        <w:rPr>
          <w:rFonts w:ascii="Times New Roman" w:hAnsi="Times New Roman" w:cs="Times New Roman"/>
          <w:i/>
          <w:sz w:val="28"/>
          <w:szCs w:val="28"/>
        </w:rPr>
      </w:pPr>
      <w:r w:rsidRPr="00273E48">
        <w:rPr>
          <w:rFonts w:ascii="Times New Roman" w:hAnsi="Times New Roman" w:cs="Times New Roman"/>
          <w:i/>
          <w:sz w:val="28"/>
          <w:szCs w:val="28"/>
        </w:rPr>
        <w:tab/>
        <w:t xml:space="preserve">a) Tổ trưởng Tổ bảo vệ an ninh, trật tự được hưởng: 2.160.000 đồng. </w:t>
      </w:r>
    </w:p>
    <w:p w14:paraId="70ED98EE" w14:textId="77777777" w:rsidR="00273E48" w:rsidRPr="00273E48" w:rsidRDefault="00273E48" w:rsidP="00273E48">
      <w:pPr>
        <w:spacing w:before="120" w:after="120" w:line="240" w:lineRule="auto"/>
        <w:jc w:val="both"/>
        <w:rPr>
          <w:rFonts w:ascii="Times New Roman" w:hAnsi="Times New Roman" w:cs="Times New Roman"/>
          <w:i/>
          <w:sz w:val="28"/>
          <w:szCs w:val="28"/>
        </w:rPr>
      </w:pPr>
      <w:r w:rsidRPr="00273E48">
        <w:rPr>
          <w:rFonts w:ascii="Times New Roman" w:hAnsi="Times New Roman" w:cs="Times New Roman"/>
          <w:i/>
          <w:sz w:val="28"/>
          <w:szCs w:val="28"/>
        </w:rPr>
        <w:tab/>
        <w:t>b) Tổ phó Tổ bảo vệ an ninh, trật tự được hưởng: 1.800.000 đồng.</w:t>
      </w:r>
    </w:p>
    <w:p w14:paraId="6610D579" w14:textId="77777777" w:rsidR="00273E48" w:rsidRPr="00273E48" w:rsidRDefault="00273E48" w:rsidP="00273E48">
      <w:pPr>
        <w:spacing w:before="120" w:after="120" w:line="240" w:lineRule="auto"/>
        <w:jc w:val="both"/>
        <w:rPr>
          <w:rFonts w:ascii="Times New Roman" w:hAnsi="Times New Roman" w:cs="Times New Roman"/>
          <w:i/>
          <w:sz w:val="28"/>
          <w:szCs w:val="28"/>
        </w:rPr>
      </w:pPr>
      <w:r w:rsidRPr="00273E48">
        <w:rPr>
          <w:rFonts w:ascii="Times New Roman" w:hAnsi="Times New Roman" w:cs="Times New Roman"/>
          <w:i/>
          <w:sz w:val="28"/>
          <w:szCs w:val="28"/>
        </w:rPr>
        <w:tab/>
        <w:t>c) Tổ viên Tổ bảo vệ an ninh, trật tự được hưởng: 1.200.000 đồng.</w:t>
      </w:r>
    </w:p>
    <w:p w14:paraId="10EA3E13" w14:textId="010128D4" w:rsidR="00D50161" w:rsidRPr="00BE73D0" w:rsidRDefault="00273E48" w:rsidP="00273E48">
      <w:pPr>
        <w:spacing w:before="120" w:after="120" w:line="240" w:lineRule="auto"/>
        <w:jc w:val="both"/>
        <w:rPr>
          <w:rFonts w:ascii="Times New Roman" w:hAnsi="Times New Roman" w:cs="Times New Roman"/>
          <w:i/>
          <w:sz w:val="28"/>
          <w:szCs w:val="28"/>
        </w:rPr>
      </w:pPr>
      <w:r w:rsidRPr="00273E48">
        <w:rPr>
          <w:rFonts w:ascii="Times New Roman" w:hAnsi="Times New Roman" w:cs="Times New Roman"/>
          <w:i/>
          <w:sz w:val="28"/>
          <w:szCs w:val="28"/>
        </w:rPr>
        <w:tab/>
        <w:t>2. Khi người tham gia lực lượng tham gia bảo vệ an ninh, trật tự ở cơ sở làm nhiệm vụ từ 22 giờ ngày hôm trước đến 06 giờ sáng ngày hôm sau hoặc làm nhiệm vụ trong ngày nghỉ, ngày lễ, khi thực hiện công việc nặng nhọc, độc hại, nguy hiểm hoặc đặc biệt nặng nhọc, độc hại, nguy hiểm theo quy định của pháp luật về lao động được hưởng mức tiền bồi dưỡng 60.000 đồng/người/ngày (hỗ trợ không quá 10 ngày/người/tháng, trừ những trường hợp thật sự cần thiết)</w:t>
      </w:r>
      <w:r w:rsidR="00D50161" w:rsidRPr="00BE73D0">
        <w:rPr>
          <w:rFonts w:ascii="Times New Roman" w:hAnsi="Times New Roman" w:cs="Times New Roman"/>
          <w:i/>
          <w:sz w:val="28"/>
          <w:szCs w:val="28"/>
        </w:rPr>
        <w:t xml:space="preserve">. </w:t>
      </w:r>
    </w:p>
    <w:p w14:paraId="055C1860" w14:textId="77777777" w:rsidR="00D50161" w:rsidRPr="00BE73D0" w:rsidRDefault="00D50161" w:rsidP="007057DF">
      <w:pPr>
        <w:spacing w:before="120" w:after="120" w:line="240" w:lineRule="auto"/>
        <w:ind w:firstLine="709"/>
        <w:jc w:val="both"/>
        <w:rPr>
          <w:rFonts w:ascii="Times New Roman" w:eastAsia="Calibri" w:hAnsi="Times New Roman" w:cs="Times New Roman"/>
          <w:b/>
          <w:i/>
          <w:sz w:val="28"/>
          <w:szCs w:val="28"/>
        </w:rPr>
      </w:pPr>
      <w:r w:rsidRPr="00BE73D0">
        <w:rPr>
          <w:rFonts w:ascii="Times New Roman" w:eastAsia="Calibri" w:hAnsi="Times New Roman" w:cs="Times New Roman"/>
          <w:b/>
          <w:i/>
          <w:sz w:val="28"/>
          <w:szCs w:val="28"/>
        </w:rPr>
        <w:t>2.2. Căn cứ để UBND tỉnh đề xuất tiêu chí trên</w:t>
      </w:r>
    </w:p>
    <w:p w14:paraId="391FDA91" w14:textId="77777777" w:rsidR="00D50161" w:rsidRPr="00BE73D0" w:rsidRDefault="00D50161" w:rsidP="007057DF">
      <w:pPr>
        <w:spacing w:before="120" w:after="120" w:line="240" w:lineRule="auto"/>
        <w:ind w:firstLine="709"/>
        <w:jc w:val="both"/>
        <w:rPr>
          <w:rFonts w:ascii="Times New Roman" w:eastAsia="Calibri" w:hAnsi="Times New Roman" w:cs="Times New Roman"/>
          <w:i/>
          <w:sz w:val="28"/>
          <w:szCs w:val="28"/>
        </w:rPr>
      </w:pPr>
      <w:r w:rsidRPr="00BE73D0">
        <w:rPr>
          <w:rFonts w:ascii="Times New Roman" w:eastAsia="Calibri" w:hAnsi="Times New Roman" w:cs="Times New Roman"/>
          <w:i/>
          <w:sz w:val="28"/>
          <w:szCs w:val="28"/>
        </w:rPr>
        <w:t>2.2.1. Đối với đề xuất mức tiền hỗ trợ thường xuyên hằng tháng</w:t>
      </w:r>
    </w:p>
    <w:p w14:paraId="1610AF4A" w14:textId="77777777" w:rsidR="00D50161" w:rsidRPr="00BE73D0" w:rsidRDefault="00D50161"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pacing w:val="-4"/>
          <w:sz w:val="28"/>
          <w:szCs w:val="28"/>
        </w:rPr>
        <w:t xml:space="preserve">a) Khoản 1, Điều 14 Luật Lực lượng tham gia bảo vệ an ninh, trật tự ở cơ sở quy định </w:t>
      </w:r>
      <w:r w:rsidRPr="00BE73D0">
        <w:rPr>
          <w:rFonts w:ascii="Times New Roman" w:eastAsia="Calibri" w:hAnsi="Times New Roman" w:cs="Times New Roman"/>
          <w:i/>
          <w:spacing w:val="-4"/>
          <w:sz w:val="28"/>
          <w:szCs w:val="28"/>
        </w:rPr>
        <w:t>“Lực lượng tham gia bảo vệ an ninh, trật tự ở cơ sở được kiện toàn từ lực lượng Bảo vệ dân phố, Công an xã bán chuyên trách đang được tiếp tục sử dụng và Đội trưởng, Đội phó Đội dân phòng hoặc được tuyển chọn theo quy định của Luật này”</w:t>
      </w:r>
      <w:r w:rsidRPr="00BE73D0">
        <w:rPr>
          <w:rFonts w:ascii="Times New Roman" w:eastAsia="Calibri" w:hAnsi="Times New Roman" w:cs="Times New Roman"/>
          <w:sz w:val="28"/>
          <w:szCs w:val="28"/>
        </w:rPr>
        <w:t xml:space="preserve">. </w:t>
      </w:r>
    </w:p>
    <w:p w14:paraId="19216FB8" w14:textId="77777777" w:rsidR="00D50161" w:rsidRPr="00BE73D0" w:rsidRDefault="00D50161" w:rsidP="007057DF">
      <w:pPr>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 Theo các quy định hiện hành của Hội đồng nhân dân tỉnh và Ủy ban nhân dân tỉnh thì mức hỗ trợ của các lực lượng </w:t>
      </w:r>
      <w:r w:rsidRPr="00BE73D0">
        <w:rPr>
          <w:rFonts w:ascii="Times New Roman" w:eastAsia="Calibri" w:hAnsi="Times New Roman" w:cs="Times New Roman"/>
          <w:spacing w:val="-4"/>
          <w:sz w:val="28"/>
          <w:szCs w:val="28"/>
        </w:rPr>
        <w:t xml:space="preserve">Công an xã bán chuyên trách đang được tiếp tục sử dụng, Bảo vệ dân phố </w:t>
      </w:r>
      <w:r w:rsidRPr="00BE73D0">
        <w:rPr>
          <w:rFonts w:ascii="Times New Roman" w:eastAsia="Calibri" w:hAnsi="Times New Roman" w:cs="Times New Roman"/>
          <w:sz w:val="28"/>
          <w:szCs w:val="28"/>
        </w:rPr>
        <w:t>được thực hiện như sau:</w:t>
      </w:r>
    </w:p>
    <w:p w14:paraId="32C7A469" w14:textId="77777777" w:rsidR="00D50161" w:rsidRPr="00BE73D0" w:rsidRDefault="00D50161" w:rsidP="007057DF">
      <w:pPr>
        <w:spacing w:before="120" w:after="120" w:line="240" w:lineRule="auto"/>
        <w:ind w:firstLine="709"/>
        <w:jc w:val="both"/>
        <w:rPr>
          <w:rFonts w:ascii="Times New Roman" w:eastAsia="Droid Sans Fallback" w:hAnsi="Times New Roman" w:cs="Times New Roman"/>
          <w:sz w:val="28"/>
          <w:szCs w:val="28"/>
          <w:lang w:eastAsia="zh-CN" w:bidi="hi-IN"/>
        </w:rPr>
      </w:pPr>
      <w:r w:rsidRPr="00BE73D0">
        <w:rPr>
          <w:rFonts w:ascii="Times New Roman" w:eastAsia="Calibri" w:hAnsi="Times New Roman" w:cs="Times New Roman"/>
          <w:sz w:val="28"/>
          <w:szCs w:val="28"/>
        </w:rPr>
        <w:t>+ Lực lượng Công an xã bán chuyên trách:</w:t>
      </w:r>
      <w:r w:rsidRPr="00BE73D0">
        <w:rPr>
          <w:rFonts w:ascii="Times New Roman" w:eastAsia="Droid Sans Fallback" w:hAnsi="Times New Roman" w:cs="Times New Roman"/>
          <w:sz w:val="28"/>
          <w:szCs w:val="28"/>
          <w:lang w:eastAsia="zh-CN" w:bidi="hi-IN"/>
        </w:rPr>
        <w:t xml:space="preserve"> Khoản 2, Điều 2</w:t>
      </w:r>
      <w:r w:rsidRPr="00BE73D0">
        <w:rPr>
          <w:rFonts w:ascii="Times New Roman" w:eastAsia="Batang" w:hAnsi="Times New Roman" w:cs="Times New Roman"/>
          <w:sz w:val="28"/>
          <w:szCs w:val="28"/>
          <w:lang w:eastAsia="ko-KR"/>
        </w:rPr>
        <w:t xml:space="preserve"> Nghị quyết số 38/2022/NQ-HĐND ngày 09/12/2022 của Hội đồng nhân dân tỉnh quy định: </w:t>
      </w:r>
      <w:r w:rsidRPr="00C73736">
        <w:rPr>
          <w:rFonts w:ascii="Times New Roman" w:eastAsia="Batang" w:hAnsi="Times New Roman" w:cs="Times New Roman"/>
          <w:i/>
          <w:sz w:val="28"/>
          <w:szCs w:val="28"/>
          <w:lang w:eastAsia="ko-KR"/>
        </w:rPr>
        <w:t>“</w:t>
      </w:r>
      <w:r w:rsidRPr="00C73736">
        <w:rPr>
          <w:rFonts w:ascii="Times New Roman" w:eastAsia="Droid Sans Fallback" w:hAnsi="Times New Roman" w:cs="Times New Roman"/>
          <w:i/>
          <w:sz w:val="28"/>
          <w:szCs w:val="28"/>
          <w:lang w:eastAsia="zh-CN" w:bidi="hi-IN"/>
        </w:rPr>
        <w:t>Công an xã bán chuyên trách được bố trí tại ấp có từ 350 hộ gia đình trở lên; ấp thuộc xã trọng điểm, phức tạp về an ninh, trật tự; ấp thuộc xã biên giới được hưởng mức phụ cấp hằng tháng bằng 1,66 lần mức lương cơ sở (1,66 x 1.800.000 = 2.988.000 đồng). Công an xã bán chuyên trách được bố trí tại các ấp còn lại được hưởng mức phụ cấp hằng tháng bằng 1,2 lần mức lương cơ sở (1,2 x 1.800.000 = 2.160.000 đồng)”</w:t>
      </w:r>
      <w:r w:rsidRPr="00BE73D0">
        <w:rPr>
          <w:rFonts w:ascii="Times New Roman" w:eastAsia="Droid Sans Fallback" w:hAnsi="Times New Roman" w:cs="Times New Roman"/>
          <w:sz w:val="28"/>
          <w:szCs w:val="28"/>
          <w:lang w:eastAsia="zh-CN" w:bidi="hi-IN"/>
        </w:rPr>
        <w:t xml:space="preserve">. </w:t>
      </w:r>
    </w:p>
    <w:p w14:paraId="2FFB1D52" w14:textId="77777777" w:rsidR="00D50161" w:rsidRPr="00BE73D0" w:rsidRDefault="00D50161" w:rsidP="007057DF">
      <w:pPr>
        <w:spacing w:before="120" w:after="120" w:line="240" w:lineRule="auto"/>
        <w:ind w:firstLine="709"/>
        <w:jc w:val="both"/>
        <w:rPr>
          <w:rFonts w:ascii="Times New Roman" w:eastAsia="Times New Roman" w:hAnsi="Times New Roman" w:cs="Times New Roman"/>
          <w:b/>
          <w:sz w:val="28"/>
          <w:szCs w:val="28"/>
        </w:rPr>
      </w:pPr>
      <w:r w:rsidRPr="00BE73D0">
        <w:rPr>
          <w:rFonts w:ascii="Times New Roman" w:eastAsia="Droid Sans Fallback" w:hAnsi="Times New Roman" w:cs="Times New Roman"/>
          <w:sz w:val="28"/>
          <w:szCs w:val="28"/>
          <w:lang w:eastAsia="zh-CN" w:bidi="hi-IN"/>
        </w:rPr>
        <w:t xml:space="preserve">Áp dụng theo quy định này thì tổng số tiền hỗ trợ thường xuyên hàng tháng phải chi trong 01 năm cho lực lượng Công an xã bán chuyên trách khoảng: (2.988.000 đồng x 02 người x 381 ấp + 2.160.000 đồng x 02 người x 20 ấp) x 12 tháng = </w:t>
      </w:r>
      <w:r w:rsidRPr="00BE73D0">
        <w:rPr>
          <w:rFonts w:ascii="Times New Roman" w:eastAsia="Times New Roman" w:hAnsi="Times New Roman" w:cs="Times New Roman"/>
          <w:b/>
          <w:sz w:val="28"/>
          <w:szCs w:val="28"/>
        </w:rPr>
        <w:t>28.359.072.000 đồng/01 năm.</w:t>
      </w:r>
    </w:p>
    <w:p w14:paraId="4FA0B013" w14:textId="77777777" w:rsidR="00D50161" w:rsidRPr="00BE73D0" w:rsidRDefault="00D50161" w:rsidP="007057DF">
      <w:pPr>
        <w:spacing w:before="120" w:after="120" w:line="240" w:lineRule="auto"/>
        <w:ind w:firstLine="709"/>
        <w:jc w:val="both"/>
        <w:rPr>
          <w:rFonts w:ascii="Times New Roman" w:eastAsia="Calibri" w:hAnsi="Times New Roman" w:cs="Times New Roman"/>
          <w:iCs/>
          <w:spacing w:val="-2"/>
          <w:sz w:val="28"/>
          <w:szCs w:val="28"/>
        </w:rPr>
      </w:pPr>
      <w:r w:rsidRPr="00BE73D0">
        <w:rPr>
          <w:rFonts w:ascii="Times New Roman" w:eastAsia="Calibri" w:hAnsi="Times New Roman" w:cs="Times New Roman"/>
          <w:spacing w:val="-2"/>
          <w:sz w:val="28"/>
          <w:szCs w:val="28"/>
        </w:rPr>
        <w:t>+ Lực lượng Bảo vệ dân phố:</w:t>
      </w:r>
      <w:r w:rsidRPr="00BE73D0">
        <w:rPr>
          <w:rFonts w:ascii="Times New Roman" w:eastAsia="Batang" w:hAnsi="Times New Roman" w:cs="Times New Roman"/>
          <w:spacing w:val="-2"/>
          <w:sz w:val="28"/>
          <w:szCs w:val="28"/>
          <w:lang w:eastAsia="ko-KR"/>
        </w:rPr>
        <w:t xml:space="preserve"> Điều 4, Điều 5 Quy định </w:t>
      </w:r>
      <w:r w:rsidRPr="00BE73D0">
        <w:rPr>
          <w:rFonts w:ascii="Times New Roman" w:eastAsia="Calibri" w:hAnsi="Times New Roman" w:cs="Times New Roman"/>
          <w:spacing w:val="-2"/>
          <w:sz w:val="28"/>
          <w:szCs w:val="28"/>
        </w:rPr>
        <w:t>về tổ chức, chế độ, chính sách và trang bị đối với lực lượng Bảo vệ dân phố trên địa bàn tỉnh Tây Ninh</w:t>
      </w:r>
      <w:r w:rsidRPr="00BE73D0">
        <w:rPr>
          <w:rFonts w:ascii="Times New Roman" w:eastAsia="Batang" w:hAnsi="Times New Roman" w:cs="Times New Roman"/>
          <w:spacing w:val="-2"/>
          <w:sz w:val="28"/>
          <w:szCs w:val="28"/>
          <w:lang w:eastAsia="ko-KR"/>
        </w:rPr>
        <w:t xml:space="preserve"> ban hành kèm theo Quyết định số 06/2021/QĐ-UBND ngày 30/3/2021 của Uỷ ban nhân dân tỉnh quy định: </w:t>
      </w:r>
      <w:r w:rsidRPr="007057DF">
        <w:rPr>
          <w:rFonts w:ascii="Times New Roman" w:eastAsia="Batang" w:hAnsi="Times New Roman" w:cs="Times New Roman"/>
          <w:i/>
          <w:spacing w:val="-2"/>
          <w:sz w:val="28"/>
          <w:szCs w:val="28"/>
          <w:lang w:eastAsia="ko-KR"/>
        </w:rPr>
        <w:t xml:space="preserve">“1. </w:t>
      </w:r>
      <w:r w:rsidRPr="007057DF">
        <w:rPr>
          <w:rFonts w:ascii="Times New Roman" w:eastAsia="Calibri" w:hAnsi="Times New Roman" w:cs="Times New Roman"/>
          <w:i/>
          <w:iCs/>
          <w:spacing w:val="-2"/>
          <w:sz w:val="28"/>
          <w:szCs w:val="28"/>
        </w:rPr>
        <w:t xml:space="preserve">Mức phụ cấp hàng tháng: a) Trưởng ban Bảo vệ dân phố: 1.500.000 đồng; b) Phó trưởng Ban Bảo vệ dân phố: 1.400.000 đồng; c) Uỷ viên Ban </w:t>
      </w:r>
      <w:r w:rsidRPr="007057DF">
        <w:rPr>
          <w:rFonts w:ascii="Times New Roman" w:eastAsia="Calibri" w:hAnsi="Times New Roman" w:cs="Times New Roman"/>
          <w:i/>
          <w:iCs/>
          <w:spacing w:val="-2"/>
          <w:sz w:val="28"/>
          <w:szCs w:val="28"/>
        </w:rPr>
        <w:lastRenderedPageBreak/>
        <w:t>Bảo vệ dân phố kiêm Tổ trưởng Tổ Bảo vệ dân phố: 1.200.000 đồng; d) Tổ phó Tổ Bảo vệ dân phố: 1.100.000 đồng; đ) Tổ viên Tổ Bảo vệ dân phố: 1.000.000 đồng”.</w:t>
      </w:r>
      <w:r w:rsidRPr="00BE73D0">
        <w:rPr>
          <w:rFonts w:ascii="Times New Roman" w:eastAsia="Calibri" w:hAnsi="Times New Roman" w:cs="Times New Roman"/>
          <w:iCs/>
          <w:spacing w:val="-2"/>
          <w:sz w:val="28"/>
          <w:szCs w:val="28"/>
        </w:rPr>
        <w:t xml:space="preserve"> </w:t>
      </w:r>
    </w:p>
    <w:p w14:paraId="628FA836" w14:textId="77777777" w:rsidR="00D50161" w:rsidRPr="00BE73D0" w:rsidRDefault="00D50161" w:rsidP="007057DF">
      <w:pPr>
        <w:spacing w:before="120" w:after="120" w:line="240" w:lineRule="auto"/>
        <w:ind w:firstLine="709"/>
        <w:jc w:val="both"/>
        <w:rPr>
          <w:rFonts w:ascii="Times New Roman" w:eastAsia="Times New Roman" w:hAnsi="Times New Roman" w:cs="Times New Roman"/>
          <w:b/>
          <w:sz w:val="28"/>
          <w:szCs w:val="28"/>
        </w:rPr>
      </w:pPr>
      <w:r w:rsidRPr="00BE73D0">
        <w:rPr>
          <w:rFonts w:ascii="Times New Roman" w:eastAsia="Droid Sans Fallback" w:hAnsi="Times New Roman" w:cs="Times New Roman"/>
          <w:sz w:val="28"/>
          <w:szCs w:val="28"/>
          <w:lang w:eastAsia="zh-CN" w:bidi="hi-IN"/>
        </w:rPr>
        <w:t xml:space="preserve">Áp dụng theo quy định này thì tổng số tiền hỗ trợ thường xuyên hàng tháng phải chi trong 01 năm cho lực lượng Bảo vệ dân phố khoảng: (1.500.000 đồng x 23 Trưởng ban + 1.400.000 đồng x </w:t>
      </w:r>
      <w:r w:rsidRPr="00BE73D0">
        <w:rPr>
          <w:rFonts w:ascii="Times New Roman" w:eastAsia="Calibri" w:hAnsi="Times New Roman" w:cs="Times New Roman"/>
          <w:iCs/>
          <w:spacing w:val="-2"/>
          <w:sz w:val="28"/>
          <w:szCs w:val="28"/>
        </w:rPr>
        <w:t>46 Phó Trưởng ban</w:t>
      </w:r>
      <w:r w:rsidRPr="00BE73D0">
        <w:rPr>
          <w:rFonts w:ascii="Times New Roman" w:eastAsia="Droid Sans Fallback" w:hAnsi="Times New Roman" w:cs="Times New Roman"/>
          <w:sz w:val="28"/>
          <w:szCs w:val="28"/>
          <w:lang w:eastAsia="zh-CN" w:bidi="hi-IN"/>
        </w:rPr>
        <w:t xml:space="preserve"> + 1.200.000 đồng x 134 Tổ trưởng + </w:t>
      </w:r>
      <w:r w:rsidRPr="00BE73D0">
        <w:rPr>
          <w:rFonts w:ascii="Times New Roman" w:eastAsia="Calibri" w:hAnsi="Times New Roman" w:cs="Times New Roman"/>
          <w:iCs/>
          <w:spacing w:val="-2"/>
          <w:sz w:val="28"/>
          <w:szCs w:val="28"/>
        </w:rPr>
        <w:t>1.100.000 đồng</w:t>
      </w:r>
      <w:r w:rsidRPr="00BE73D0">
        <w:rPr>
          <w:rFonts w:ascii="Times New Roman" w:eastAsia="Droid Sans Fallback" w:hAnsi="Times New Roman" w:cs="Times New Roman"/>
          <w:sz w:val="28"/>
          <w:szCs w:val="28"/>
          <w:lang w:eastAsia="zh-CN" w:bidi="hi-IN"/>
        </w:rPr>
        <w:t xml:space="preserve"> x 134 Tổ phó + </w:t>
      </w:r>
      <w:r w:rsidRPr="00BE73D0">
        <w:rPr>
          <w:rFonts w:ascii="Times New Roman" w:eastAsia="Calibri" w:hAnsi="Times New Roman" w:cs="Times New Roman"/>
          <w:iCs/>
          <w:spacing w:val="-2"/>
          <w:sz w:val="28"/>
          <w:szCs w:val="28"/>
        </w:rPr>
        <w:t xml:space="preserve">1.000.000 đồng x 1.003 tổ viên) x 12 tháng = </w:t>
      </w:r>
      <w:r w:rsidRPr="00BE73D0">
        <w:rPr>
          <w:rFonts w:ascii="Times New Roman" w:eastAsia="Times New Roman" w:hAnsi="Times New Roman" w:cs="Times New Roman"/>
          <w:b/>
          <w:sz w:val="28"/>
          <w:szCs w:val="28"/>
        </w:rPr>
        <w:t>16.921.200.000 đồng/01 năm.</w:t>
      </w:r>
    </w:p>
    <w:p w14:paraId="3C34FB41" w14:textId="77777777" w:rsidR="00D50161" w:rsidRPr="00BE73D0" w:rsidRDefault="00D50161" w:rsidP="007057DF">
      <w:pPr>
        <w:spacing w:before="120" w:after="120" w:line="240" w:lineRule="auto"/>
        <w:ind w:firstLine="709"/>
        <w:jc w:val="both"/>
        <w:rPr>
          <w:rFonts w:ascii="Times New Roman" w:eastAsia="Times New Roman" w:hAnsi="Times New Roman" w:cs="Times New Roman"/>
          <w:b/>
          <w:sz w:val="28"/>
          <w:szCs w:val="28"/>
        </w:rPr>
      </w:pPr>
      <w:r w:rsidRPr="00BE73D0">
        <w:rPr>
          <w:rFonts w:ascii="Times New Roman" w:eastAsia="Times New Roman" w:hAnsi="Times New Roman" w:cs="Times New Roman"/>
          <w:sz w:val="28"/>
          <w:szCs w:val="28"/>
        </w:rPr>
        <w:t>=&gt; Tổng số tiền hỗ trợ thường xuyên hằng tháng cho lực lượng Công an xã bán chuyên trách và Bảo vệ dân phố khoảng:</w:t>
      </w:r>
      <w:r w:rsidRPr="00BE73D0">
        <w:rPr>
          <w:rFonts w:ascii="Times New Roman" w:eastAsia="Times New Roman" w:hAnsi="Times New Roman" w:cs="Times New Roman"/>
          <w:b/>
          <w:sz w:val="28"/>
          <w:szCs w:val="28"/>
        </w:rPr>
        <w:t xml:space="preserve"> 45.280.272.000 đồng/01 năm.</w:t>
      </w:r>
    </w:p>
    <w:p w14:paraId="533B2AA1" w14:textId="2454686D" w:rsidR="00C05A2E" w:rsidRPr="00BE73D0" w:rsidRDefault="00D50161" w:rsidP="007057DF">
      <w:pPr>
        <w:spacing w:before="120" w:after="120" w:line="240" w:lineRule="auto"/>
        <w:ind w:firstLine="709"/>
        <w:jc w:val="both"/>
        <w:rPr>
          <w:rFonts w:ascii="Times New Roman" w:eastAsia="Times New Roman" w:hAnsi="Times New Roman" w:cs="Times New Roman"/>
          <w:sz w:val="28"/>
          <w:szCs w:val="28"/>
        </w:rPr>
      </w:pPr>
      <w:r w:rsidRPr="00BE73D0">
        <w:rPr>
          <w:rFonts w:ascii="Times New Roman" w:eastAsia="Times New Roman" w:hAnsi="Times New Roman" w:cs="Times New Roman"/>
          <w:sz w:val="28"/>
          <w:szCs w:val="28"/>
        </w:rPr>
        <w:t xml:space="preserve">- Ngoài ra, đối với lực lượng Dân phòng, </w:t>
      </w:r>
      <w:r w:rsidR="00C05A2E" w:rsidRPr="00BE73D0">
        <w:rPr>
          <w:rFonts w:ascii="Times New Roman" w:eastAsia="Times New Roman" w:hAnsi="Times New Roman" w:cs="Times New Roman"/>
          <w:sz w:val="28"/>
          <w:szCs w:val="28"/>
        </w:rPr>
        <w:t xml:space="preserve">ngày 20/10/2023 Ban </w:t>
      </w:r>
      <w:r w:rsidR="00BE73D0" w:rsidRPr="00BE73D0">
        <w:rPr>
          <w:rFonts w:ascii="Times New Roman" w:eastAsia="Times New Roman" w:hAnsi="Times New Roman" w:cs="Times New Roman"/>
          <w:sz w:val="28"/>
          <w:szCs w:val="28"/>
        </w:rPr>
        <w:t>c</w:t>
      </w:r>
      <w:r w:rsidR="00C05A2E" w:rsidRPr="00BE73D0">
        <w:rPr>
          <w:rFonts w:ascii="Times New Roman" w:eastAsia="Times New Roman" w:hAnsi="Times New Roman" w:cs="Times New Roman"/>
          <w:sz w:val="28"/>
          <w:szCs w:val="28"/>
        </w:rPr>
        <w:t xml:space="preserve">án sự </w:t>
      </w:r>
      <w:r w:rsidR="00BE73D0" w:rsidRPr="00BE73D0">
        <w:rPr>
          <w:rFonts w:ascii="Times New Roman" w:eastAsia="Times New Roman" w:hAnsi="Times New Roman" w:cs="Times New Roman"/>
          <w:sz w:val="28"/>
          <w:szCs w:val="28"/>
        </w:rPr>
        <w:t>đ</w:t>
      </w:r>
      <w:r w:rsidR="00C05A2E" w:rsidRPr="00BE73D0">
        <w:rPr>
          <w:rFonts w:ascii="Times New Roman" w:eastAsia="Times New Roman" w:hAnsi="Times New Roman" w:cs="Times New Roman"/>
          <w:sz w:val="28"/>
          <w:szCs w:val="28"/>
        </w:rPr>
        <w:t xml:space="preserve">ảng Ủy ban nhân dân tỉnh Tây Ninh có Tờ trình số 846-TTr/BCSĐ xin ý kiến Thường trực Tỉnh ủy và Ban Thường vụ Tỉnh ủy xây dựng nghị quyết chính sách đặc thù ở địa phương, trong đó UBND tỉnh đề xuất ngân sách địa phương hàng năm chi </w:t>
      </w:r>
      <w:r w:rsidR="00C05A2E" w:rsidRPr="00BE73D0">
        <w:rPr>
          <w:rFonts w:ascii="Times New Roman" w:eastAsia="Times New Roman" w:hAnsi="Times New Roman" w:cs="Times New Roman"/>
          <w:b/>
          <w:sz w:val="28"/>
          <w:szCs w:val="28"/>
        </w:rPr>
        <w:t>64.901.448.000 đồng</w:t>
      </w:r>
      <w:r w:rsidR="00C05A2E" w:rsidRPr="00BE73D0">
        <w:rPr>
          <w:rFonts w:ascii="Times New Roman" w:eastAsia="Times New Roman" w:hAnsi="Times New Roman" w:cs="Times New Roman"/>
          <w:sz w:val="28"/>
          <w:szCs w:val="28"/>
        </w:rPr>
        <w:t xml:space="preserve"> để hỗ trợ cho Đội trưởng và Đội phó Dân phòng (bao gồm: chi hỗ trợ thường xuyên hàng tháng khoảng </w:t>
      </w:r>
      <w:r w:rsidR="00C05A2E" w:rsidRPr="00BE73D0">
        <w:rPr>
          <w:rFonts w:ascii="Times New Roman" w:eastAsia="Times New Roman" w:hAnsi="Times New Roman" w:cs="Times New Roman"/>
          <w:b/>
          <w:sz w:val="28"/>
          <w:szCs w:val="28"/>
        </w:rPr>
        <w:t>61.067.880.000 đồng</w:t>
      </w:r>
      <w:r w:rsidR="00C05A2E" w:rsidRPr="00BE73D0">
        <w:rPr>
          <w:rFonts w:ascii="Times New Roman" w:eastAsia="Times New Roman" w:hAnsi="Times New Roman" w:cs="Times New Roman"/>
          <w:sz w:val="28"/>
          <w:szCs w:val="28"/>
        </w:rPr>
        <w:t xml:space="preserve"> và chi hỗ trợ đóng bảo hiểm y tế khoảng </w:t>
      </w:r>
      <w:r w:rsidR="00C05A2E" w:rsidRPr="007057DF">
        <w:rPr>
          <w:rFonts w:ascii="Times New Roman" w:eastAsia="Times New Roman" w:hAnsi="Times New Roman" w:cs="Times New Roman"/>
          <w:b/>
          <w:sz w:val="28"/>
          <w:szCs w:val="28"/>
        </w:rPr>
        <w:t>3.833.568.000 đồng</w:t>
      </w:r>
      <w:r w:rsidR="00C05A2E" w:rsidRPr="00BE73D0">
        <w:rPr>
          <w:rFonts w:ascii="Times New Roman" w:eastAsia="Times New Roman" w:hAnsi="Times New Roman" w:cs="Times New Roman"/>
          <w:sz w:val="28"/>
          <w:szCs w:val="28"/>
        </w:rPr>
        <w:t>).</w:t>
      </w:r>
    </w:p>
    <w:p w14:paraId="4CB007C0" w14:textId="2E3A956A" w:rsidR="00D50161" w:rsidRPr="00BE73D0" w:rsidRDefault="00D50161" w:rsidP="007057DF">
      <w:pPr>
        <w:spacing w:before="120" w:after="120" w:line="240" w:lineRule="auto"/>
        <w:ind w:firstLine="709"/>
        <w:jc w:val="both"/>
        <w:rPr>
          <w:rFonts w:ascii="Times New Roman" w:eastAsia="Times New Roman" w:hAnsi="Times New Roman" w:cs="Times New Roman"/>
          <w:b/>
          <w:sz w:val="28"/>
          <w:szCs w:val="28"/>
        </w:rPr>
      </w:pPr>
      <w:r w:rsidRPr="00BE73D0">
        <w:rPr>
          <w:rFonts w:ascii="Times New Roman" w:eastAsia="Times New Roman" w:hAnsi="Times New Roman" w:cs="Times New Roman"/>
          <w:sz w:val="28"/>
          <w:szCs w:val="28"/>
        </w:rPr>
        <w:t>=&gt; Nếu tính chung cả 03 lực lượng Công an xã bán chuyên trách, Bảo vệ dân phố và Đội trưởng, Đội phó dân phòng thì tổng số tiền hỗ trợ thường xuyên hằng tháng khoảng:</w:t>
      </w:r>
      <w:r w:rsidRPr="00BE73D0">
        <w:rPr>
          <w:rFonts w:ascii="Times New Roman" w:eastAsia="Times New Roman" w:hAnsi="Times New Roman" w:cs="Times New Roman"/>
          <w:b/>
          <w:sz w:val="28"/>
          <w:szCs w:val="28"/>
        </w:rPr>
        <w:t xml:space="preserve"> 45.280.272.000 đồng/01 năm + </w:t>
      </w:r>
      <w:r w:rsidR="00C05A2E" w:rsidRPr="00BE73D0">
        <w:rPr>
          <w:rFonts w:ascii="Times New Roman" w:eastAsia="Times New Roman" w:hAnsi="Times New Roman" w:cs="Times New Roman"/>
          <w:b/>
          <w:sz w:val="28"/>
          <w:szCs w:val="28"/>
        </w:rPr>
        <w:t>61.067.880.000 đồng</w:t>
      </w:r>
      <w:r w:rsidRPr="00BE73D0">
        <w:rPr>
          <w:rFonts w:ascii="Times New Roman" w:eastAsia="Times New Roman" w:hAnsi="Times New Roman" w:cs="Times New Roman"/>
          <w:b/>
          <w:sz w:val="28"/>
          <w:szCs w:val="28"/>
        </w:rPr>
        <w:t xml:space="preserve">/01 năm = </w:t>
      </w:r>
      <w:r w:rsidR="00C05A2E" w:rsidRPr="00BE73D0">
        <w:rPr>
          <w:rFonts w:ascii="Times New Roman" w:eastAsia="Times New Roman" w:hAnsi="Times New Roman" w:cs="Times New Roman"/>
          <w:b/>
          <w:sz w:val="28"/>
          <w:szCs w:val="28"/>
        </w:rPr>
        <w:t>106.348.152.000</w:t>
      </w:r>
      <w:r w:rsidRPr="00BE73D0">
        <w:rPr>
          <w:rFonts w:ascii="Times New Roman" w:eastAsia="Times New Roman" w:hAnsi="Times New Roman" w:cs="Times New Roman"/>
          <w:b/>
          <w:sz w:val="28"/>
          <w:szCs w:val="28"/>
        </w:rPr>
        <w:t xml:space="preserve"> đồng/01 năm</w:t>
      </w:r>
      <w:r w:rsidRPr="00BE73D0">
        <w:rPr>
          <w:rFonts w:ascii="Times New Roman" w:eastAsia="Times New Roman" w:hAnsi="Times New Roman" w:cs="Times New Roman"/>
          <w:sz w:val="28"/>
          <w:szCs w:val="28"/>
        </w:rPr>
        <w:t>.</w:t>
      </w:r>
    </w:p>
    <w:p w14:paraId="18263B13" w14:textId="0F7D47B5"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b) Công văn số 1182/BCA-V05 ngày 04/4/2024, Bộ Công an đề nghị: </w:t>
      </w:r>
      <w:r w:rsidRPr="00BE73D0">
        <w:rPr>
          <w:rFonts w:ascii="Times New Roman" w:eastAsia="Calibri" w:hAnsi="Times New Roman" w:cs="Times New Roman"/>
          <w:i/>
          <w:sz w:val="28"/>
          <w:szCs w:val="28"/>
        </w:rPr>
        <w:t xml:space="preserve">“…mức hỗ trợ thường xuyên hằng tháng đối với lực lượng tham gia bảo vệ ANTT ở cơ sở bảo đảm phù hợp với điều kiện thực tế ở từng địa phương và quy định của Luật nhưng </w:t>
      </w:r>
      <w:r w:rsidRPr="00BE73D0">
        <w:rPr>
          <w:rFonts w:ascii="Times New Roman" w:eastAsia="Calibri" w:hAnsi="Times New Roman" w:cs="Times New Roman"/>
          <w:b/>
          <w:i/>
          <w:sz w:val="28"/>
          <w:szCs w:val="28"/>
        </w:rPr>
        <w:t>không nên thấp hơn mức 1.000.000 đồng</w:t>
      </w:r>
      <w:r w:rsidRPr="00BE73D0">
        <w:rPr>
          <w:rFonts w:ascii="Times New Roman" w:eastAsia="Calibri" w:hAnsi="Times New Roman" w:cs="Times New Roman"/>
          <w:i/>
          <w:sz w:val="28"/>
          <w:szCs w:val="28"/>
        </w:rPr>
        <w:t xml:space="preserve">. Đối với những tỉnh, thành phố mà HĐND đã ban hành nghị quyết quy định mức tiền phụ cấp cho Công an xã bán chuyên trách đang được tiếp tục sử dụng, mức hỗ trợ cho Bảo vệ dân phố mà </w:t>
      </w:r>
      <w:r w:rsidRPr="00BE73D0">
        <w:rPr>
          <w:rFonts w:ascii="Times New Roman" w:eastAsia="Calibri" w:hAnsi="Times New Roman" w:cs="Times New Roman"/>
          <w:b/>
          <w:i/>
          <w:sz w:val="28"/>
          <w:szCs w:val="28"/>
        </w:rPr>
        <w:t>cao hơn 01 triệu đồng thì giữ nguyên mức đang hưởng</w:t>
      </w:r>
      <w:r w:rsidRPr="00BE73D0">
        <w:rPr>
          <w:rFonts w:ascii="Times New Roman" w:eastAsia="Calibri" w:hAnsi="Times New Roman" w:cs="Times New Roman"/>
          <w:i/>
          <w:sz w:val="28"/>
          <w:szCs w:val="28"/>
        </w:rPr>
        <w:t xml:space="preserve">. Nên có </w:t>
      </w:r>
      <w:r w:rsidRPr="00BE73D0">
        <w:rPr>
          <w:rFonts w:ascii="Times New Roman" w:eastAsia="Calibri" w:hAnsi="Times New Roman" w:cs="Times New Roman"/>
          <w:b/>
          <w:i/>
          <w:sz w:val="28"/>
          <w:szCs w:val="28"/>
        </w:rPr>
        <w:t>sự phân biệt</w:t>
      </w:r>
      <w:r w:rsidRPr="00BE73D0">
        <w:rPr>
          <w:rFonts w:ascii="Times New Roman" w:eastAsia="Calibri" w:hAnsi="Times New Roman" w:cs="Times New Roman"/>
          <w:i/>
          <w:sz w:val="28"/>
          <w:szCs w:val="28"/>
        </w:rPr>
        <w:t xml:space="preserve"> mức hỗ trợ đối với từng thành viên</w:t>
      </w:r>
      <w:r w:rsidRPr="00BE73D0">
        <w:rPr>
          <w:rFonts w:ascii="Times New Roman" w:eastAsia="Calibri" w:hAnsi="Times New Roman" w:cs="Times New Roman"/>
          <w:b/>
          <w:i/>
          <w:sz w:val="28"/>
          <w:szCs w:val="28"/>
        </w:rPr>
        <w:t xml:space="preserve"> </w:t>
      </w:r>
      <w:r w:rsidRPr="00BE73D0">
        <w:rPr>
          <w:rFonts w:ascii="Times New Roman" w:eastAsia="Calibri" w:hAnsi="Times New Roman" w:cs="Times New Roman"/>
          <w:i/>
          <w:sz w:val="28"/>
          <w:szCs w:val="28"/>
        </w:rPr>
        <w:t xml:space="preserve">(Tổ trưởng, Tổ phó, </w:t>
      </w:r>
      <w:r w:rsidR="00A448EE" w:rsidRPr="00BE73D0">
        <w:rPr>
          <w:rFonts w:ascii="Times New Roman" w:eastAsia="Calibri" w:hAnsi="Times New Roman" w:cs="Times New Roman"/>
          <w:i/>
          <w:sz w:val="28"/>
          <w:szCs w:val="28"/>
        </w:rPr>
        <w:t xml:space="preserve">Tổ </w:t>
      </w:r>
      <w:r w:rsidRPr="00BE73D0">
        <w:rPr>
          <w:rFonts w:ascii="Times New Roman" w:eastAsia="Calibri" w:hAnsi="Times New Roman" w:cs="Times New Roman"/>
          <w:i/>
          <w:sz w:val="28"/>
          <w:szCs w:val="28"/>
        </w:rPr>
        <w:t>viên)”</w:t>
      </w:r>
      <w:r w:rsidRPr="00BE73D0">
        <w:rPr>
          <w:rFonts w:ascii="Times New Roman" w:eastAsia="Calibri" w:hAnsi="Times New Roman" w:cs="Times New Roman"/>
          <w:sz w:val="28"/>
          <w:szCs w:val="28"/>
        </w:rPr>
        <w:t xml:space="preserve">. </w:t>
      </w:r>
    </w:p>
    <w:p w14:paraId="1A52B81F" w14:textId="2CA2AE1F" w:rsidR="00987EF7"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c) </w:t>
      </w:r>
      <w:r w:rsidR="009D36F7" w:rsidRPr="00B53622">
        <w:rPr>
          <w:rFonts w:ascii="Times New Roman" w:eastAsia="Calibri" w:hAnsi="Times New Roman" w:cs="Times New Roman"/>
          <w:sz w:val="28"/>
          <w:szCs w:val="28"/>
        </w:rPr>
        <w:t>Dựa trên mức tiền hỗ trợ thường xuyên hằng tháng mà lực lượng Công an xã bán chuyên trách, Bảo vệ dân phố đang được hưởng và đề nghị của Bộ Công an; căn cứ tình hình kinh tế ngân sách của tỉnh hiện nay, Uỷ ban nhân dân tỉnh kiến nghị chọn mức tiền hỗ trợ thường xuyên hằng tháng đối với Tổ trưởng, Tổ phó, Tổ viên Tổ bảo vệ an ninh trật tự như sau:</w:t>
      </w:r>
    </w:p>
    <w:p w14:paraId="726E4890" w14:textId="77777777" w:rsidR="00987EF7" w:rsidRPr="00BE73D0"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Droid Sans Fallback" w:hAnsi="Times New Roman" w:cs="Times New Roman"/>
          <w:sz w:val="28"/>
          <w:szCs w:val="28"/>
          <w:lang w:eastAsia="zh-CN" w:bidi="hi-IN"/>
        </w:rPr>
      </w:pPr>
      <w:r w:rsidRPr="00BE73D0">
        <w:rPr>
          <w:rFonts w:ascii="Times New Roman" w:eastAsia="Calibri" w:hAnsi="Times New Roman" w:cs="Times New Roman"/>
          <w:spacing w:val="-2"/>
          <w:sz w:val="28"/>
          <w:szCs w:val="28"/>
        </w:rPr>
        <w:t>- Đối với</w:t>
      </w:r>
      <w:r w:rsidRPr="00BE73D0">
        <w:rPr>
          <w:rFonts w:ascii="Times New Roman" w:eastAsia="Calibri" w:hAnsi="Times New Roman" w:cs="Times New Roman"/>
          <w:b/>
          <w:spacing w:val="-2"/>
          <w:sz w:val="28"/>
          <w:szCs w:val="28"/>
        </w:rPr>
        <w:t xml:space="preserve"> </w:t>
      </w:r>
      <w:r w:rsidRPr="00BE73D0">
        <w:rPr>
          <w:rFonts w:ascii="Times New Roman" w:eastAsia="Calibri" w:hAnsi="Times New Roman" w:cs="Times New Roman"/>
          <w:spacing w:val="-2"/>
          <w:sz w:val="28"/>
          <w:szCs w:val="28"/>
        </w:rPr>
        <w:t xml:space="preserve">Tổ trưởng là 1,2 lần mức lương cơ sở = 2.160.000 đồng, tương đồng với mức phụ cấp Công an xã bán chuyên trách theo điểm b khoản 2 Điều 2 Nghị quyết số 38/2022/NQ-HĐND ngày 09/12/2022 của HĐND tỉnh. Ủy ban nhân dân tỉnh </w:t>
      </w:r>
      <w:r w:rsidRPr="00BE73D0">
        <w:rPr>
          <w:rFonts w:ascii="Times New Roman" w:eastAsia="Calibri" w:hAnsi="Times New Roman" w:cs="Times New Roman"/>
          <w:b/>
          <w:spacing w:val="-2"/>
          <w:sz w:val="28"/>
          <w:szCs w:val="28"/>
        </w:rPr>
        <w:t>không</w:t>
      </w:r>
      <w:r w:rsidRPr="00BE73D0">
        <w:rPr>
          <w:rFonts w:ascii="Times New Roman" w:eastAsia="Calibri" w:hAnsi="Times New Roman" w:cs="Times New Roman"/>
          <w:spacing w:val="-2"/>
          <w:sz w:val="28"/>
          <w:szCs w:val="28"/>
        </w:rPr>
        <w:t xml:space="preserve"> chọn mức phụ cấp 1,66 lần mức lương cơ sở </w:t>
      </w:r>
      <w:r w:rsidRPr="00BE73D0">
        <w:rPr>
          <w:rFonts w:ascii="Times New Roman" w:eastAsia="Droid Sans Fallback" w:hAnsi="Times New Roman" w:cs="Times New Roman"/>
          <w:spacing w:val="-2"/>
          <w:sz w:val="28"/>
          <w:szCs w:val="28"/>
          <w:lang w:eastAsia="zh-CN" w:bidi="hi-IN"/>
        </w:rPr>
        <w:t>= 2.988.000 đồng cho Tổ trưởng Tổ bảo vệ an ninh, trật tự do ngân sách tỉnh chưa đảm bảo</w:t>
      </w:r>
      <w:r w:rsidRPr="00BE73D0">
        <w:rPr>
          <w:rFonts w:ascii="Times New Roman" w:eastAsia="Droid Sans Fallback" w:hAnsi="Times New Roman" w:cs="Times New Roman"/>
          <w:sz w:val="28"/>
          <w:szCs w:val="28"/>
          <w:lang w:eastAsia="zh-CN" w:bidi="hi-IN"/>
        </w:rPr>
        <w:t>.</w:t>
      </w:r>
    </w:p>
    <w:p w14:paraId="0BE2AB36" w14:textId="77777777" w:rsidR="00987EF7" w:rsidRPr="00BE73D0"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Droid Sans Fallback" w:hAnsi="Times New Roman" w:cs="Times New Roman"/>
          <w:sz w:val="28"/>
          <w:szCs w:val="28"/>
          <w:lang w:eastAsia="zh-CN" w:bidi="hi-IN"/>
        </w:rPr>
      </w:pPr>
      <w:r w:rsidRPr="00BE73D0">
        <w:rPr>
          <w:rFonts w:ascii="Times New Roman" w:eastAsia="Droid Sans Fallback" w:hAnsi="Times New Roman" w:cs="Times New Roman"/>
          <w:sz w:val="28"/>
          <w:szCs w:val="28"/>
          <w:lang w:eastAsia="zh-CN" w:bidi="hi-IN"/>
        </w:rPr>
        <w:t xml:space="preserve">Nếu áp dụng theo mức này thì tổng số tiền </w:t>
      </w:r>
      <w:r w:rsidRPr="00BE73D0">
        <w:rPr>
          <w:rFonts w:ascii="Times New Roman" w:eastAsia="Calibri" w:hAnsi="Times New Roman" w:cs="Times New Roman"/>
          <w:sz w:val="28"/>
          <w:szCs w:val="28"/>
        </w:rPr>
        <w:t xml:space="preserve">hỗ trợ thường xuyên hằng tháng cho Tổ trưởng Tổ bảo vệ an ninh, trật tự </w:t>
      </w:r>
      <w:r w:rsidRPr="00BE73D0">
        <w:rPr>
          <w:rFonts w:ascii="Times New Roman" w:eastAsia="Droid Sans Fallback" w:hAnsi="Times New Roman" w:cs="Times New Roman"/>
          <w:sz w:val="28"/>
          <w:szCs w:val="28"/>
          <w:lang w:eastAsia="zh-CN" w:bidi="hi-IN"/>
        </w:rPr>
        <w:t xml:space="preserve">trong 01 năm khoảng: </w:t>
      </w:r>
      <w:r w:rsidRPr="00BE73D0">
        <w:rPr>
          <w:rFonts w:ascii="Times New Roman" w:eastAsia="Calibri" w:hAnsi="Times New Roman" w:cs="Times New Roman"/>
          <w:spacing w:val="-2"/>
          <w:sz w:val="28"/>
          <w:szCs w:val="28"/>
        </w:rPr>
        <w:t xml:space="preserve">2.160.000 đồng x 535 Tổ trưởng x 12 tháng = </w:t>
      </w:r>
      <w:r w:rsidRPr="00BE73D0">
        <w:rPr>
          <w:rFonts w:ascii="Times New Roman" w:eastAsia="Calibri" w:hAnsi="Times New Roman" w:cs="Times New Roman"/>
          <w:b/>
          <w:spacing w:val="-2"/>
          <w:sz w:val="28"/>
          <w:szCs w:val="28"/>
        </w:rPr>
        <w:t>13.867.200.000 đồng/01 năm</w:t>
      </w:r>
      <w:r w:rsidRPr="00BE73D0">
        <w:rPr>
          <w:rFonts w:ascii="Times New Roman" w:eastAsia="Calibri" w:hAnsi="Times New Roman" w:cs="Times New Roman"/>
          <w:spacing w:val="-2"/>
          <w:sz w:val="28"/>
          <w:szCs w:val="28"/>
        </w:rPr>
        <w:t>.</w:t>
      </w:r>
    </w:p>
    <w:p w14:paraId="18C13905" w14:textId="29E6858F" w:rsidR="00CD1838"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lastRenderedPageBreak/>
        <w:t xml:space="preserve">- </w:t>
      </w:r>
      <w:r w:rsidR="009D36F7" w:rsidRPr="00B53622">
        <w:rPr>
          <w:rFonts w:ascii="Times New Roman" w:eastAsia="Calibri" w:hAnsi="Times New Roman" w:cs="Times New Roman"/>
          <w:sz w:val="28"/>
          <w:szCs w:val="28"/>
        </w:rPr>
        <w:t>Đối với Tổ</w:t>
      </w:r>
      <w:r w:rsidR="00CD1838">
        <w:rPr>
          <w:rFonts w:ascii="Times New Roman" w:eastAsia="Calibri" w:hAnsi="Times New Roman" w:cs="Times New Roman"/>
          <w:sz w:val="28"/>
          <w:szCs w:val="28"/>
        </w:rPr>
        <w:t xml:space="preserve"> viên:</w:t>
      </w:r>
    </w:p>
    <w:p w14:paraId="1ABE55B8" w14:textId="427EED54" w:rsidR="00CD1838" w:rsidRDefault="00CD1838"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E73D0">
        <w:rPr>
          <w:rFonts w:ascii="Times New Roman" w:eastAsia="Calibri" w:hAnsi="Times New Roman" w:cs="Times New Roman"/>
          <w:sz w:val="28"/>
          <w:szCs w:val="28"/>
        </w:rPr>
        <w:t xml:space="preserve">Công văn số 1182/BCA-V05, ngày 04/4/2024 của Bộ Công an chỉ đạo về việc kiện toàn thống nhất tổ chức lực lượng tham gia bảo vệ an ninh, trật tự ở cơ sở có </w:t>
      </w:r>
      <w:r>
        <w:rPr>
          <w:rFonts w:ascii="Times New Roman" w:eastAsia="Calibri" w:hAnsi="Times New Roman" w:cs="Times New Roman"/>
          <w:sz w:val="28"/>
          <w:szCs w:val="28"/>
        </w:rPr>
        <w:t>đề nghị</w:t>
      </w:r>
      <w:r w:rsidRPr="00BE73D0">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vi-VN"/>
        </w:rPr>
        <w:t>“</w:t>
      </w:r>
      <w:r w:rsidRPr="00BE73D0">
        <w:rPr>
          <w:rFonts w:ascii="Times New Roman" w:eastAsia="Calibri" w:hAnsi="Times New Roman" w:cs="Times New Roman"/>
          <w:i/>
          <w:sz w:val="28"/>
          <w:szCs w:val="28"/>
        </w:rPr>
        <w:t xml:space="preserve">mức hỗ trợ thường xuyên hằng tháng đối với lực lượng tham gia bảo vệ ANTT ở cơ sở bảo đảm phù hợp với điều kiện thực tế ở từng địa phương và quy định của Luật nhưng </w:t>
      </w:r>
      <w:r w:rsidRPr="00BE73D0">
        <w:rPr>
          <w:rFonts w:ascii="Times New Roman" w:eastAsia="Calibri" w:hAnsi="Times New Roman" w:cs="Times New Roman"/>
          <w:b/>
          <w:i/>
          <w:sz w:val="28"/>
          <w:szCs w:val="28"/>
        </w:rPr>
        <w:t>không nên thấp hơn mức 1.000.000 đồng</w:t>
      </w:r>
      <w:r w:rsidRPr="009D36F7">
        <w:rPr>
          <w:rFonts w:ascii="Times New Roman" w:eastAsia="Calibri" w:hAnsi="Times New Roman" w:cs="Times New Roman"/>
          <w:i/>
          <w:sz w:val="28"/>
          <w:szCs w:val="28"/>
          <w:lang w:val="vi-VN"/>
        </w:rPr>
        <w:t>”</w:t>
      </w:r>
      <w:r>
        <w:rPr>
          <w:rFonts w:ascii="Times New Roman" w:eastAsia="Calibri" w:hAnsi="Times New Roman" w:cs="Times New Roman"/>
          <w:sz w:val="28"/>
          <w:szCs w:val="28"/>
        </w:rPr>
        <w:t>.</w:t>
      </w:r>
    </w:p>
    <w:p w14:paraId="1A63747C" w14:textId="2A8D0D5B" w:rsidR="00CD1838" w:rsidRDefault="00CD1838"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vi-VN"/>
        </w:rPr>
        <w:t xml:space="preserve">Công văn số 624/HĐND ngày 17/5/2024 của Thường trực Hội đồng nhân dân tỉnh về cho ý kiến đối với các nội dung UBND tỉnh trình đề nghị xây dựng nghị quyết HĐND tỉnh </w:t>
      </w:r>
      <w:r>
        <w:rPr>
          <w:rFonts w:ascii="Times New Roman" w:eastAsia="Calibri" w:hAnsi="Times New Roman" w:cs="Times New Roman"/>
          <w:sz w:val="28"/>
          <w:szCs w:val="28"/>
        </w:rPr>
        <w:t>đề nghị:</w:t>
      </w:r>
      <w:r w:rsidRPr="009D36F7">
        <w:rPr>
          <w:rFonts w:ascii="Times New Roman" w:eastAsia="Calibri" w:hAnsi="Times New Roman" w:cs="Times New Roman"/>
          <w:i/>
          <w:sz w:val="28"/>
          <w:szCs w:val="28"/>
          <w:lang w:val="vi-VN"/>
        </w:rPr>
        <w:t>“cân nhắc thêm về mức hỗ trợ hàng tháng cho Tổ viên Tổ bảo vệ an ninh, trật tự ở cơ sở...”.</w:t>
      </w:r>
    </w:p>
    <w:p w14:paraId="48FA77C5" w14:textId="295A2153" w:rsidR="00987EF7" w:rsidRPr="00BE73D0" w:rsidRDefault="009D36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53622">
        <w:rPr>
          <w:rFonts w:ascii="Times New Roman" w:eastAsia="Calibri" w:hAnsi="Times New Roman" w:cs="Times New Roman"/>
          <w:sz w:val="28"/>
          <w:szCs w:val="28"/>
        </w:rPr>
        <w:t xml:space="preserve"> </w:t>
      </w:r>
      <w:r w:rsidR="00CD1838">
        <w:rPr>
          <w:rFonts w:ascii="Times New Roman" w:eastAsia="Calibri" w:hAnsi="Times New Roman" w:cs="Times New Roman"/>
          <w:sz w:val="28"/>
          <w:szCs w:val="28"/>
        </w:rPr>
        <w:t>Dựa trên các đề nghị này, UBND tỉnh đề xuất mức hỗ trợ thường xuyên hằng tháng cho Tổ viên là 1.200.000 đồng.</w:t>
      </w:r>
      <w:r>
        <w:rPr>
          <w:rFonts w:ascii="Times New Roman" w:eastAsia="Calibri" w:hAnsi="Times New Roman" w:cs="Times New Roman"/>
          <w:sz w:val="28"/>
          <w:szCs w:val="28"/>
          <w:lang w:val="vi-VN"/>
        </w:rPr>
        <w:t xml:space="preserve"> </w:t>
      </w:r>
      <w:r w:rsidR="00987EF7" w:rsidRPr="00BE73D0">
        <w:rPr>
          <w:rFonts w:ascii="Times New Roman" w:eastAsia="Droid Sans Fallback" w:hAnsi="Times New Roman" w:cs="Times New Roman"/>
          <w:sz w:val="28"/>
          <w:szCs w:val="28"/>
          <w:lang w:eastAsia="zh-CN" w:bidi="hi-IN"/>
        </w:rPr>
        <w:t xml:space="preserve">Nếu áp dụng theo mức này thì tổng số tiền </w:t>
      </w:r>
      <w:r w:rsidR="00987EF7" w:rsidRPr="00BE73D0">
        <w:rPr>
          <w:rFonts w:ascii="Times New Roman" w:eastAsia="Calibri" w:hAnsi="Times New Roman" w:cs="Times New Roman"/>
          <w:sz w:val="28"/>
          <w:szCs w:val="28"/>
        </w:rPr>
        <w:t xml:space="preserve">hỗ trợ thường xuyên hằng tháng cho Tổ viên </w:t>
      </w:r>
      <w:r w:rsidR="00987EF7" w:rsidRPr="00BE73D0">
        <w:rPr>
          <w:rFonts w:ascii="Times New Roman" w:eastAsia="Droid Sans Fallback" w:hAnsi="Times New Roman" w:cs="Times New Roman"/>
          <w:sz w:val="28"/>
          <w:szCs w:val="28"/>
          <w:lang w:eastAsia="zh-CN" w:bidi="hi-IN"/>
        </w:rPr>
        <w:t>trong 01 năm khoảng: 1.</w:t>
      </w:r>
      <w:r w:rsidR="00A448EE">
        <w:rPr>
          <w:rFonts w:ascii="Times New Roman" w:eastAsia="Droid Sans Fallback" w:hAnsi="Times New Roman" w:cs="Times New Roman"/>
          <w:sz w:val="28"/>
          <w:szCs w:val="28"/>
          <w:lang w:val="vi-VN" w:eastAsia="zh-CN" w:bidi="hi-IN"/>
        </w:rPr>
        <w:t>2</w:t>
      </w:r>
      <w:r w:rsidR="00987EF7" w:rsidRPr="00BE73D0">
        <w:rPr>
          <w:rFonts w:ascii="Times New Roman" w:eastAsia="Droid Sans Fallback" w:hAnsi="Times New Roman" w:cs="Times New Roman"/>
          <w:sz w:val="28"/>
          <w:szCs w:val="28"/>
          <w:lang w:eastAsia="zh-CN" w:bidi="hi-IN"/>
        </w:rPr>
        <w:t>0</w:t>
      </w:r>
      <w:r w:rsidR="00987EF7" w:rsidRPr="00BE73D0">
        <w:rPr>
          <w:rFonts w:ascii="Times New Roman" w:eastAsia="Calibri" w:hAnsi="Times New Roman" w:cs="Times New Roman"/>
          <w:spacing w:val="-2"/>
          <w:sz w:val="28"/>
          <w:szCs w:val="28"/>
        </w:rPr>
        <w:t xml:space="preserve">0.000 đồng </w:t>
      </w:r>
      <w:r w:rsidR="001A061A" w:rsidRPr="00BE73D0">
        <w:rPr>
          <w:rFonts w:ascii="Times New Roman" w:eastAsia="Calibri" w:hAnsi="Times New Roman" w:cs="Times New Roman"/>
          <w:spacing w:val="-2"/>
          <w:sz w:val="28"/>
          <w:szCs w:val="28"/>
        </w:rPr>
        <w:t>x 4.882</w:t>
      </w:r>
      <w:r w:rsidR="00987EF7" w:rsidRPr="00BE73D0">
        <w:rPr>
          <w:rFonts w:ascii="Times New Roman" w:eastAsia="Calibri" w:hAnsi="Times New Roman" w:cs="Times New Roman"/>
          <w:spacing w:val="-2"/>
          <w:sz w:val="28"/>
          <w:szCs w:val="28"/>
        </w:rPr>
        <w:t xml:space="preserve"> Tổ viên x 12 tháng = </w:t>
      </w:r>
      <w:r w:rsidR="00A448EE">
        <w:rPr>
          <w:rFonts w:ascii="Times New Roman" w:eastAsia="Calibri" w:hAnsi="Times New Roman" w:cs="Times New Roman"/>
          <w:b/>
          <w:spacing w:val="-2"/>
          <w:sz w:val="28"/>
          <w:szCs w:val="28"/>
          <w:lang w:val="vi-VN"/>
        </w:rPr>
        <w:t>70.300.800</w:t>
      </w:r>
      <w:r w:rsidR="001A061A" w:rsidRPr="00BE73D0">
        <w:rPr>
          <w:rFonts w:ascii="Times New Roman" w:eastAsia="Calibri" w:hAnsi="Times New Roman" w:cs="Times New Roman"/>
          <w:b/>
          <w:spacing w:val="-2"/>
          <w:sz w:val="28"/>
          <w:szCs w:val="28"/>
        </w:rPr>
        <w:t xml:space="preserve">.000 </w:t>
      </w:r>
      <w:r w:rsidR="00987EF7" w:rsidRPr="00BE73D0">
        <w:rPr>
          <w:rFonts w:ascii="Times New Roman" w:eastAsia="Calibri" w:hAnsi="Times New Roman" w:cs="Times New Roman"/>
          <w:b/>
          <w:spacing w:val="-2"/>
          <w:sz w:val="28"/>
          <w:szCs w:val="28"/>
        </w:rPr>
        <w:t>đồng/01 năm.</w:t>
      </w:r>
    </w:p>
    <w:p w14:paraId="4BD1AB57" w14:textId="35A41897" w:rsidR="00987EF7" w:rsidRPr="00BE73D0"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Đối với Tổ phó</w:t>
      </w:r>
      <w:r w:rsidR="00CD1838">
        <w:rPr>
          <w:rFonts w:ascii="Times New Roman" w:eastAsia="Calibri" w:hAnsi="Times New Roman" w:cs="Times New Roman"/>
          <w:sz w:val="28"/>
          <w:szCs w:val="28"/>
        </w:rPr>
        <w:t>:</w:t>
      </w:r>
      <w:r w:rsidRPr="00BE73D0">
        <w:rPr>
          <w:rFonts w:ascii="Times New Roman" w:eastAsia="Calibri" w:hAnsi="Times New Roman" w:cs="Times New Roman"/>
          <w:sz w:val="28"/>
          <w:szCs w:val="28"/>
        </w:rPr>
        <w:t xml:space="preserve"> Bộ Công an </w:t>
      </w:r>
      <w:r w:rsidR="00CD1838">
        <w:rPr>
          <w:rFonts w:ascii="Times New Roman" w:eastAsia="Calibri" w:hAnsi="Times New Roman" w:cs="Times New Roman"/>
          <w:sz w:val="28"/>
          <w:szCs w:val="28"/>
        </w:rPr>
        <w:t xml:space="preserve">có đề nghị tại </w:t>
      </w:r>
      <w:r w:rsidR="00CD1838" w:rsidRPr="00BE73D0">
        <w:rPr>
          <w:rFonts w:ascii="Times New Roman" w:eastAsia="Calibri" w:hAnsi="Times New Roman" w:cs="Times New Roman"/>
          <w:sz w:val="28"/>
          <w:szCs w:val="28"/>
        </w:rPr>
        <w:t>Công văn số 1182/BCA-V05</w:t>
      </w:r>
      <w:r w:rsidR="00CD1838">
        <w:rPr>
          <w:rFonts w:ascii="Times New Roman" w:eastAsia="Calibri" w:hAnsi="Times New Roman" w:cs="Times New Roman"/>
          <w:sz w:val="28"/>
          <w:szCs w:val="28"/>
        </w:rPr>
        <w:t xml:space="preserve"> </w:t>
      </w:r>
      <w:r w:rsidRPr="00CD1838">
        <w:rPr>
          <w:rFonts w:ascii="Times New Roman" w:eastAsia="Calibri" w:hAnsi="Times New Roman" w:cs="Times New Roman"/>
          <w:i/>
          <w:sz w:val="28"/>
          <w:szCs w:val="28"/>
        </w:rPr>
        <w:t xml:space="preserve">“Nên có sự </w:t>
      </w:r>
      <w:r w:rsidRPr="00CD1838">
        <w:rPr>
          <w:rFonts w:ascii="Times New Roman" w:eastAsia="Calibri" w:hAnsi="Times New Roman" w:cs="Times New Roman"/>
          <w:b/>
          <w:i/>
          <w:sz w:val="28"/>
          <w:szCs w:val="28"/>
        </w:rPr>
        <w:t>phân biệt</w:t>
      </w:r>
      <w:r w:rsidRPr="00CD1838">
        <w:rPr>
          <w:rFonts w:ascii="Times New Roman" w:eastAsia="Calibri" w:hAnsi="Times New Roman" w:cs="Times New Roman"/>
          <w:i/>
          <w:sz w:val="28"/>
          <w:szCs w:val="28"/>
        </w:rPr>
        <w:t xml:space="preserve"> mức hỗ trợ đối với </w:t>
      </w:r>
      <w:r w:rsidRPr="00CD1838">
        <w:rPr>
          <w:rFonts w:ascii="Times New Roman" w:eastAsia="Calibri" w:hAnsi="Times New Roman" w:cs="Times New Roman"/>
          <w:b/>
          <w:i/>
          <w:sz w:val="28"/>
          <w:szCs w:val="28"/>
        </w:rPr>
        <w:t xml:space="preserve">từng thành viên </w:t>
      </w:r>
      <w:r w:rsidRPr="00CD1838">
        <w:rPr>
          <w:rFonts w:ascii="Times New Roman" w:eastAsia="Calibri" w:hAnsi="Times New Roman" w:cs="Times New Roman"/>
          <w:i/>
          <w:sz w:val="28"/>
          <w:szCs w:val="28"/>
        </w:rPr>
        <w:t>(Tổ trưởng, Tổ phó, Tổ viên)”</w:t>
      </w:r>
      <w:r w:rsidRPr="00BE73D0">
        <w:rPr>
          <w:rFonts w:ascii="Times New Roman" w:eastAsia="Calibri" w:hAnsi="Times New Roman" w:cs="Times New Roman"/>
          <w:sz w:val="28"/>
          <w:szCs w:val="28"/>
        </w:rPr>
        <w:t xml:space="preserve">, do vậy </w:t>
      </w:r>
      <w:r w:rsidR="00CD1838">
        <w:rPr>
          <w:rFonts w:ascii="Times New Roman" w:eastAsia="Calibri" w:hAnsi="Times New Roman" w:cs="Times New Roman"/>
          <w:sz w:val="28"/>
          <w:szCs w:val="28"/>
        </w:rPr>
        <w:t>UBND</w:t>
      </w:r>
      <w:r w:rsidRPr="00BE73D0">
        <w:rPr>
          <w:rFonts w:ascii="Times New Roman" w:eastAsia="Calibri" w:hAnsi="Times New Roman" w:cs="Times New Roman"/>
          <w:sz w:val="28"/>
          <w:szCs w:val="28"/>
        </w:rPr>
        <w:t xml:space="preserve"> tỉnh đề xuất mức tiền hỗ trợ thường xuyên hằng tháng của Tổ phó </w:t>
      </w:r>
      <w:r w:rsidR="00CD1838">
        <w:rPr>
          <w:rFonts w:ascii="Times New Roman" w:eastAsia="Calibri" w:hAnsi="Times New Roman" w:cs="Times New Roman"/>
          <w:sz w:val="28"/>
          <w:szCs w:val="28"/>
        </w:rPr>
        <w:t xml:space="preserve">= </w:t>
      </w:r>
      <w:r w:rsidR="00CD1838" w:rsidRPr="00BE73D0">
        <w:rPr>
          <w:rFonts w:ascii="Times New Roman" w:eastAsia="Calibri" w:hAnsi="Times New Roman" w:cs="Times New Roman"/>
          <w:sz w:val="28"/>
          <w:szCs w:val="28"/>
        </w:rPr>
        <w:t xml:space="preserve">1,0 lần mức lương cơ sở </w:t>
      </w:r>
      <w:r w:rsidR="00CD1838">
        <w:rPr>
          <w:rFonts w:ascii="Times New Roman" w:eastAsia="Calibri" w:hAnsi="Times New Roman" w:cs="Times New Roman"/>
          <w:sz w:val="28"/>
          <w:szCs w:val="28"/>
        </w:rPr>
        <w:t>(</w:t>
      </w:r>
      <w:r w:rsidR="00CD1838" w:rsidRPr="00BE73D0">
        <w:rPr>
          <w:rFonts w:ascii="Times New Roman" w:eastAsia="Calibri" w:hAnsi="Times New Roman" w:cs="Times New Roman"/>
          <w:sz w:val="28"/>
          <w:szCs w:val="28"/>
        </w:rPr>
        <w:t>1.800.000 đồng</w:t>
      </w:r>
      <w:r w:rsidR="00CD1838">
        <w:rPr>
          <w:rFonts w:ascii="Times New Roman" w:eastAsia="Calibri" w:hAnsi="Times New Roman" w:cs="Times New Roman"/>
          <w:sz w:val="28"/>
          <w:szCs w:val="28"/>
        </w:rPr>
        <w:t>)</w:t>
      </w:r>
      <w:r w:rsidR="00CD1838" w:rsidRPr="00BE73D0">
        <w:rPr>
          <w:rFonts w:ascii="Times New Roman" w:eastAsia="Calibri" w:hAnsi="Times New Roman" w:cs="Times New Roman"/>
          <w:sz w:val="28"/>
          <w:szCs w:val="28"/>
        </w:rPr>
        <w:t xml:space="preserve">. </w:t>
      </w:r>
      <w:r w:rsidR="00CD1838">
        <w:rPr>
          <w:rFonts w:ascii="Times New Roman" w:eastAsia="Calibri" w:hAnsi="Times New Roman" w:cs="Times New Roman"/>
          <w:sz w:val="28"/>
          <w:szCs w:val="28"/>
        </w:rPr>
        <w:t xml:space="preserve">Mức hỗ trợ này </w:t>
      </w:r>
      <w:r w:rsidRPr="00BE73D0">
        <w:rPr>
          <w:rFonts w:ascii="Times New Roman" w:eastAsia="Calibri" w:hAnsi="Times New Roman" w:cs="Times New Roman"/>
          <w:sz w:val="28"/>
          <w:szCs w:val="28"/>
        </w:rPr>
        <w:t>thấp hơn mức hỗ trợ thường xuyên hằng tháng của Tổ trưởng (2.160.000 đồng/tháng) nhưng cao hơn mức hỗ trợ thường xuyên hằng tháng của Tổ viên (1.</w:t>
      </w:r>
      <w:r w:rsidR="00A448EE">
        <w:rPr>
          <w:rFonts w:ascii="Times New Roman" w:eastAsia="Calibri" w:hAnsi="Times New Roman" w:cs="Times New Roman"/>
          <w:sz w:val="28"/>
          <w:szCs w:val="28"/>
          <w:lang w:val="vi-VN"/>
        </w:rPr>
        <w:t>2</w:t>
      </w:r>
      <w:r w:rsidRPr="00BE73D0">
        <w:rPr>
          <w:rFonts w:ascii="Times New Roman" w:eastAsia="Calibri" w:hAnsi="Times New Roman" w:cs="Times New Roman"/>
          <w:sz w:val="28"/>
          <w:szCs w:val="28"/>
        </w:rPr>
        <w:t xml:space="preserve">00.000 đồng/tháng). </w:t>
      </w:r>
    </w:p>
    <w:p w14:paraId="45A6FC3A" w14:textId="77777777" w:rsidR="00987EF7" w:rsidRPr="00BE73D0"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spacing w:val="-2"/>
          <w:sz w:val="28"/>
          <w:szCs w:val="28"/>
        </w:rPr>
      </w:pPr>
      <w:r w:rsidRPr="00BE73D0">
        <w:rPr>
          <w:rFonts w:ascii="Times New Roman" w:eastAsia="Droid Sans Fallback" w:hAnsi="Times New Roman" w:cs="Times New Roman"/>
          <w:sz w:val="28"/>
          <w:szCs w:val="28"/>
          <w:lang w:eastAsia="zh-CN" w:bidi="hi-IN"/>
        </w:rPr>
        <w:t xml:space="preserve">Nếu áp dụng theo mức này thì tổng số tiền </w:t>
      </w:r>
      <w:r w:rsidRPr="00BE73D0">
        <w:rPr>
          <w:rFonts w:ascii="Times New Roman" w:eastAsia="Calibri" w:hAnsi="Times New Roman" w:cs="Times New Roman"/>
          <w:sz w:val="28"/>
          <w:szCs w:val="28"/>
        </w:rPr>
        <w:t xml:space="preserve">hỗ trợ thường xuyên hằng tháng cho Tổ phó Tổ bảo vệ an ninh, trật tự </w:t>
      </w:r>
      <w:r w:rsidRPr="00BE73D0">
        <w:rPr>
          <w:rFonts w:ascii="Times New Roman" w:eastAsia="Droid Sans Fallback" w:hAnsi="Times New Roman" w:cs="Times New Roman"/>
          <w:sz w:val="28"/>
          <w:szCs w:val="28"/>
          <w:lang w:eastAsia="zh-CN" w:bidi="hi-IN"/>
        </w:rPr>
        <w:t xml:space="preserve">trong 01 năm khoảng: </w:t>
      </w:r>
      <w:r w:rsidRPr="00BE73D0">
        <w:rPr>
          <w:rFonts w:ascii="Times New Roman" w:eastAsia="Calibri" w:hAnsi="Times New Roman" w:cs="Times New Roman"/>
          <w:spacing w:val="-2"/>
          <w:sz w:val="28"/>
          <w:szCs w:val="28"/>
        </w:rPr>
        <w:t xml:space="preserve">1.800.000 đồng x 535 Tổ phó x 12 tháng = </w:t>
      </w:r>
      <w:r w:rsidRPr="00BE73D0">
        <w:rPr>
          <w:rFonts w:ascii="Times New Roman" w:eastAsia="Calibri" w:hAnsi="Times New Roman" w:cs="Times New Roman"/>
          <w:b/>
          <w:spacing w:val="-2"/>
          <w:sz w:val="28"/>
          <w:szCs w:val="28"/>
        </w:rPr>
        <w:t>11.556.000.000 đồng/01 năm.</w:t>
      </w:r>
    </w:p>
    <w:p w14:paraId="32270BD2" w14:textId="1BECB1A2" w:rsidR="00987EF7" w:rsidRPr="00BE73D0" w:rsidRDefault="00987EF7"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pacing w:val="-2"/>
          <w:sz w:val="28"/>
          <w:szCs w:val="28"/>
        </w:rPr>
        <w:t xml:space="preserve">=&gt; Tổng số tiền </w:t>
      </w:r>
      <w:r w:rsidRPr="00BE73D0">
        <w:rPr>
          <w:rFonts w:ascii="Times New Roman" w:eastAsia="Calibri" w:hAnsi="Times New Roman" w:cs="Times New Roman"/>
          <w:sz w:val="28"/>
          <w:szCs w:val="28"/>
        </w:rPr>
        <w:t xml:space="preserve">hỗ trợ thường xuyên hằng tháng </w:t>
      </w:r>
      <w:r w:rsidRPr="00BE73D0">
        <w:rPr>
          <w:rFonts w:ascii="Times New Roman" w:eastAsia="Calibri" w:hAnsi="Times New Roman" w:cs="Times New Roman"/>
          <w:spacing w:val="-2"/>
          <w:sz w:val="28"/>
          <w:szCs w:val="28"/>
        </w:rPr>
        <w:t xml:space="preserve">dự kiến chi cho lực lượng tham gia bảo vệ an ninh, trật tự ở cơ sở khoảng: 13.867.200.000 đồng + 11.556.000.000 đồng + </w:t>
      </w:r>
      <w:r w:rsidR="00A448EE" w:rsidRPr="00A448EE">
        <w:rPr>
          <w:rFonts w:ascii="Times New Roman" w:eastAsia="Calibri" w:hAnsi="Times New Roman" w:cs="Times New Roman"/>
          <w:spacing w:val="-2"/>
          <w:sz w:val="28"/>
          <w:szCs w:val="28"/>
          <w:lang w:val="vi-VN"/>
        </w:rPr>
        <w:t>70.300.800</w:t>
      </w:r>
      <w:r w:rsidR="00A448EE" w:rsidRPr="00A448EE">
        <w:rPr>
          <w:rFonts w:ascii="Times New Roman" w:eastAsia="Calibri" w:hAnsi="Times New Roman" w:cs="Times New Roman"/>
          <w:spacing w:val="-2"/>
          <w:sz w:val="28"/>
          <w:szCs w:val="28"/>
        </w:rPr>
        <w:t>.000</w:t>
      </w:r>
      <w:r w:rsidR="001A061A" w:rsidRPr="00BE73D0">
        <w:rPr>
          <w:rFonts w:ascii="Times New Roman" w:eastAsia="Calibri" w:hAnsi="Times New Roman" w:cs="Times New Roman"/>
          <w:spacing w:val="-2"/>
          <w:sz w:val="28"/>
          <w:szCs w:val="28"/>
        </w:rPr>
        <w:t xml:space="preserve"> đồng</w:t>
      </w:r>
      <w:r w:rsidR="001A061A" w:rsidRPr="00BE73D0">
        <w:rPr>
          <w:rFonts w:ascii="Times New Roman" w:eastAsia="Calibri" w:hAnsi="Times New Roman" w:cs="Times New Roman"/>
          <w:b/>
          <w:spacing w:val="-2"/>
          <w:sz w:val="28"/>
          <w:szCs w:val="28"/>
        </w:rPr>
        <w:t xml:space="preserve"> </w:t>
      </w:r>
      <w:r w:rsidRPr="00BE73D0">
        <w:rPr>
          <w:rFonts w:ascii="Times New Roman" w:eastAsia="Calibri" w:hAnsi="Times New Roman" w:cs="Times New Roman"/>
          <w:b/>
          <w:spacing w:val="-2"/>
          <w:sz w:val="28"/>
          <w:szCs w:val="28"/>
        </w:rPr>
        <w:t xml:space="preserve">= </w:t>
      </w:r>
      <w:r w:rsidR="00A448EE" w:rsidRPr="00A448EE">
        <w:rPr>
          <w:rFonts w:ascii="Times New Roman" w:eastAsia="Times New Roman" w:hAnsi="Times New Roman" w:cs="Times New Roman"/>
          <w:b/>
          <w:sz w:val="28"/>
          <w:szCs w:val="28"/>
        </w:rPr>
        <w:t>95</w:t>
      </w:r>
      <w:r w:rsidR="00A448EE">
        <w:rPr>
          <w:rFonts w:ascii="Times New Roman" w:eastAsia="Times New Roman" w:hAnsi="Times New Roman" w:cs="Times New Roman"/>
          <w:b/>
          <w:sz w:val="28"/>
          <w:szCs w:val="28"/>
          <w:lang w:val="vi-VN"/>
        </w:rPr>
        <w:t>.</w:t>
      </w:r>
      <w:r w:rsidR="00A448EE" w:rsidRPr="00A448EE">
        <w:rPr>
          <w:rFonts w:ascii="Times New Roman" w:eastAsia="Times New Roman" w:hAnsi="Times New Roman" w:cs="Times New Roman"/>
          <w:b/>
          <w:sz w:val="28"/>
          <w:szCs w:val="28"/>
        </w:rPr>
        <w:t>724</w:t>
      </w:r>
      <w:r w:rsidR="00A448EE">
        <w:rPr>
          <w:rFonts w:ascii="Times New Roman" w:eastAsia="Times New Roman" w:hAnsi="Times New Roman" w:cs="Times New Roman"/>
          <w:b/>
          <w:sz w:val="28"/>
          <w:szCs w:val="28"/>
          <w:lang w:val="vi-VN"/>
        </w:rPr>
        <w:t>.</w:t>
      </w:r>
      <w:r w:rsidR="00A448EE" w:rsidRPr="00A448EE">
        <w:rPr>
          <w:rFonts w:ascii="Times New Roman" w:eastAsia="Times New Roman" w:hAnsi="Times New Roman" w:cs="Times New Roman"/>
          <w:b/>
          <w:sz w:val="28"/>
          <w:szCs w:val="28"/>
        </w:rPr>
        <w:t>000</w:t>
      </w:r>
      <w:r w:rsidR="00A448EE">
        <w:rPr>
          <w:rFonts w:ascii="Times New Roman" w:eastAsia="Times New Roman" w:hAnsi="Times New Roman" w:cs="Times New Roman"/>
          <w:b/>
          <w:sz w:val="28"/>
          <w:szCs w:val="28"/>
          <w:lang w:val="vi-VN"/>
        </w:rPr>
        <w:t>.</w:t>
      </w:r>
      <w:r w:rsidR="00A448EE" w:rsidRPr="00A448EE">
        <w:rPr>
          <w:rFonts w:ascii="Times New Roman" w:eastAsia="Times New Roman" w:hAnsi="Times New Roman" w:cs="Times New Roman"/>
          <w:b/>
          <w:sz w:val="28"/>
          <w:szCs w:val="28"/>
        </w:rPr>
        <w:t>000</w:t>
      </w:r>
      <w:r w:rsidR="00A448EE">
        <w:rPr>
          <w:rFonts w:ascii="Times New Roman" w:eastAsia="Times New Roman" w:hAnsi="Times New Roman" w:cs="Times New Roman"/>
          <w:b/>
          <w:sz w:val="28"/>
          <w:szCs w:val="28"/>
          <w:lang w:val="vi-VN"/>
        </w:rPr>
        <w:t xml:space="preserve"> </w:t>
      </w:r>
      <w:r w:rsidRPr="00BE73D0">
        <w:rPr>
          <w:rFonts w:ascii="Times New Roman" w:eastAsia="Times New Roman" w:hAnsi="Times New Roman" w:cs="Times New Roman"/>
          <w:b/>
          <w:sz w:val="28"/>
          <w:szCs w:val="28"/>
        </w:rPr>
        <w:t>đồng/01 năm</w:t>
      </w:r>
      <w:r w:rsidRPr="00BE73D0">
        <w:rPr>
          <w:rFonts w:ascii="Times New Roman" w:eastAsia="Times New Roman" w:hAnsi="Times New Roman" w:cs="Times New Roman"/>
          <w:sz w:val="28"/>
          <w:szCs w:val="28"/>
        </w:rPr>
        <w:t>.</w:t>
      </w:r>
    </w:p>
    <w:p w14:paraId="57AB80FF" w14:textId="3B8AC533"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E73D0">
        <w:rPr>
          <w:rFonts w:ascii="Times New Roman" w:eastAsia="Calibri" w:hAnsi="Times New Roman" w:cs="Times New Roman"/>
          <w:i/>
          <w:sz w:val="28"/>
          <w:szCs w:val="28"/>
        </w:rPr>
        <w:t xml:space="preserve">2.2.2. Đối với đề xuất mức tiền hỗ trợ, bồi dưỡng khi thực hiện nhiệm vụ </w:t>
      </w:r>
    </w:p>
    <w:p w14:paraId="6980951E"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a) Khoản 1, Điều 1 Nghị quyết 48/2011/NQ-HĐND ngày 09/12/2011 của HĐND tỉnh quy định về mức hỗ trợ đối với lực lượng Công an xã, Bảo vệ dân phố, Tuần tra nhân dân trên địa bàn tỉnh Tây Ninh quy định: </w:t>
      </w:r>
      <w:r w:rsidRPr="00CD1838">
        <w:rPr>
          <w:rFonts w:ascii="Times New Roman" w:eastAsia="Calibri" w:hAnsi="Times New Roman" w:cs="Times New Roman"/>
          <w:i/>
          <w:sz w:val="28"/>
          <w:szCs w:val="28"/>
        </w:rPr>
        <w:t>“Mức hỗ trợ thường trực sẵn sàng chiến đấu: Trưởng Công an xã, Phó Trưởng Công an xã và Công an viên khi làm nhiệm vụ thường trực sẵn sàng chiến đấu ở những nơi không thuộc địa bàn trọng điểm, phức tạp về an ninh, trật tự được hưởng hỗ trợ mỗi ngày bằng 0,04 lần của mức lương tối thiểu chung”</w:t>
      </w:r>
      <w:r w:rsidRPr="00BE73D0">
        <w:rPr>
          <w:rFonts w:ascii="Times New Roman" w:eastAsia="Calibri" w:hAnsi="Times New Roman" w:cs="Times New Roman"/>
          <w:sz w:val="28"/>
          <w:szCs w:val="28"/>
        </w:rPr>
        <w:t xml:space="preserve">. </w:t>
      </w:r>
    </w:p>
    <w:p w14:paraId="04E5A1FA"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Như vậy, mỗi người tham gia lực lượng Công an xã bán chuyên trách có thể được hỗ trợ thường trực sẵn sàng chiến đấu với số tiền tối đa 0,04 x 1.800.000 đồng x 30 ngày = 2.160.000 đồng/tháng. </w:t>
      </w:r>
      <w:r w:rsidRPr="00BE73D0">
        <w:rPr>
          <w:rFonts w:ascii="Times New Roman" w:eastAsia="Droid Sans Fallback" w:hAnsi="Times New Roman" w:cs="Times New Roman"/>
          <w:sz w:val="28"/>
          <w:szCs w:val="28"/>
          <w:lang w:eastAsia="zh-CN" w:bidi="hi-IN"/>
        </w:rPr>
        <w:t xml:space="preserve">Tổng số tiền phải chi trong 01 năm là: </w:t>
      </w:r>
      <w:r w:rsidRPr="00BE73D0">
        <w:rPr>
          <w:rFonts w:ascii="Times New Roman" w:eastAsia="Calibri" w:hAnsi="Times New Roman" w:cs="Times New Roman"/>
          <w:spacing w:val="-2"/>
          <w:sz w:val="28"/>
          <w:szCs w:val="28"/>
        </w:rPr>
        <w:t xml:space="preserve">2.160.000 đồng x 02 Công an xã x 401 ấp x 12 tháng = </w:t>
      </w:r>
      <w:r w:rsidRPr="00BE73D0">
        <w:rPr>
          <w:rFonts w:ascii="Times New Roman" w:eastAsia="Calibri" w:hAnsi="Times New Roman" w:cs="Times New Roman"/>
          <w:b/>
          <w:spacing w:val="-2"/>
          <w:sz w:val="28"/>
          <w:szCs w:val="28"/>
        </w:rPr>
        <w:t>20.787.840.000 đồng/01 năm.</w:t>
      </w:r>
    </w:p>
    <w:p w14:paraId="7883B3E2"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b) Khoản 2 Điều 4 Quy định về tổ chức, chế độ, chính sách và trang bị đối với lực lượng Bảo vệ dân phố trên địa bàn tỉnh Tây Ninh ban hành kèm theo Quyết định số 06/2021/QĐ-UBND ngày 30/3/2021 của UBND tỉnh quy định:</w:t>
      </w:r>
      <w:r w:rsidRPr="00BE73D0">
        <w:rPr>
          <w:rFonts w:ascii="Times New Roman" w:eastAsia="Calibri" w:hAnsi="Times New Roman" w:cs="Times New Roman"/>
          <w:b/>
          <w:sz w:val="28"/>
          <w:szCs w:val="28"/>
        </w:rPr>
        <w:t xml:space="preserve"> </w:t>
      </w:r>
      <w:r w:rsidRPr="00CD1838">
        <w:rPr>
          <w:rFonts w:ascii="Times New Roman" w:eastAsia="Calibri" w:hAnsi="Times New Roman" w:cs="Times New Roman"/>
          <w:b/>
          <w:i/>
          <w:sz w:val="28"/>
          <w:szCs w:val="28"/>
        </w:rPr>
        <w:t>“</w:t>
      </w:r>
      <w:r w:rsidRPr="00CD1838">
        <w:rPr>
          <w:rFonts w:ascii="Times New Roman" w:eastAsia="Calibri" w:hAnsi="Times New Roman" w:cs="Times New Roman"/>
          <w:i/>
          <w:sz w:val="28"/>
          <w:szCs w:val="28"/>
        </w:rPr>
        <w:t xml:space="preserve">Mức hỗ trợ bồi dưỡng trong thời gian trực đêm, tuần tra canh gác: Lực lượng Bảo vệ dân phố được </w:t>
      </w:r>
      <w:r w:rsidRPr="00CD1838">
        <w:rPr>
          <w:rFonts w:ascii="Times New Roman" w:eastAsia="Calibri" w:hAnsi="Times New Roman" w:cs="Times New Roman"/>
          <w:i/>
          <w:sz w:val="28"/>
          <w:szCs w:val="28"/>
        </w:rPr>
        <w:lastRenderedPageBreak/>
        <w:t>hưởng mức hỗ trợ bồi dưỡng bằng 0,05 so với mức lương cơ sở/người/đêm trong thời gian được cơ quan có thẩm quyền huy động trực đêm và làm nhiệm vụ tuần tra, canh gác ban đêm (huy động không quá 10 đêm/người/tháng; trừ những trường hợp cần thiết)”</w:t>
      </w:r>
      <w:r w:rsidRPr="00BE73D0">
        <w:rPr>
          <w:rFonts w:ascii="Times New Roman" w:eastAsia="Calibri" w:hAnsi="Times New Roman" w:cs="Times New Roman"/>
          <w:sz w:val="28"/>
          <w:szCs w:val="28"/>
        </w:rPr>
        <w:t xml:space="preserve">. </w:t>
      </w:r>
    </w:p>
    <w:p w14:paraId="6F98CA8D"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4"/>
          <w:sz w:val="28"/>
          <w:szCs w:val="28"/>
        </w:rPr>
      </w:pPr>
      <w:r w:rsidRPr="00BE73D0">
        <w:rPr>
          <w:rFonts w:ascii="Times New Roman" w:eastAsia="Calibri" w:hAnsi="Times New Roman" w:cs="Times New Roman"/>
          <w:spacing w:val="-4"/>
          <w:sz w:val="28"/>
          <w:szCs w:val="28"/>
        </w:rPr>
        <w:t xml:space="preserve">Như vậy, mỗi người tham gia lực lượng Bảo vệ dân phố có thể được hỗ trợ bồi dưỡng trong thời gian trực đêm, tuần tra canh gác với số tiền tối đa 0,05 x 1.800.000 đồng x 10 ngày = 900.000 đồng/tháng. </w:t>
      </w:r>
      <w:r w:rsidRPr="00BE73D0">
        <w:rPr>
          <w:rFonts w:ascii="Times New Roman" w:eastAsia="Droid Sans Fallback" w:hAnsi="Times New Roman" w:cs="Times New Roman"/>
          <w:spacing w:val="-4"/>
          <w:sz w:val="28"/>
          <w:szCs w:val="28"/>
          <w:lang w:eastAsia="zh-CN" w:bidi="hi-IN"/>
        </w:rPr>
        <w:t xml:space="preserve">Tổng số tiền phải chi trong 01 năm khoảng: </w:t>
      </w:r>
      <w:r w:rsidRPr="00BE73D0">
        <w:rPr>
          <w:rFonts w:ascii="Times New Roman" w:eastAsia="Calibri" w:hAnsi="Times New Roman" w:cs="Times New Roman"/>
          <w:spacing w:val="-4"/>
          <w:sz w:val="28"/>
          <w:szCs w:val="28"/>
        </w:rPr>
        <w:t xml:space="preserve">900.000 đồng x 1.340 Bảo vệ dân phố x 12 tháng = </w:t>
      </w:r>
      <w:r w:rsidRPr="00BE73D0">
        <w:rPr>
          <w:rFonts w:ascii="Times New Roman" w:eastAsia="Calibri" w:hAnsi="Times New Roman" w:cs="Times New Roman"/>
          <w:b/>
          <w:spacing w:val="-4"/>
          <w:sz w:val="28"/>
          <w:szCs w:val="28"/>
        </w:rPr>
        <w:t>14.472.000.000 đồng/01 năm.</w:t>
      </w:r>
    </w:p>
    <w:p w14:paraId="539F8153"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c) Điểm b khoản 3 Điều 1 Nghị quyết số 48/2011/NQ-HĐND ngày 09/12/2011 của HĐND tỉnh quy định: </w:t>
      </w:r>
      <w:r w:rsidRPr="00CD1838">
        <w:rPr>
          <w:rFonts w:ascii="Times New Roman" w:eastAsia="Calibri" w:hAnsi="Times New Roman" w:cs="Times New Roman"/>
          <w:i/>
          <w:sz w:val="28"/>
          <w:szCs w:val="28"/>
        </w:rPr>
        <w:t>“Đối với lực lượng Tuần tra nhân dân khi được cấp có thẩm quyền huy động trực làm nhiệm vụ thì được hỗ trợ mức bồi dưỡng ngày (hoặc đêm) là 0,05 so với mức lương tối thiểu chung”</w:t>
      </w:r>
      <w:r w:rsidRPr="00BE73D0">
        <w:rPr>
          <w:rFonts w:ascii="Times New Roman" w:eastAsia="Calibri" w:hAnsi="Times New Roman" w:cs="Times New Roman"/>
          <w:sz w:val="28"/>
          <w:szCs w:val="28"/>
        </w:rPr>
        <w:t xml:space="preserve">. </w:t>
      </w:r>
    </w:p>
    <w:p w14:paraId="293141F8" w14:textId="7CCBCEF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spacing w:val="-2"/>
          <w:sz w:val="28"/>
          <w:szCs w:val="28"/>
        </w:rPr>
      </w:pPr>
      <w:r w:rsidRPr="00BE73D0">
        <w:rPr>
          <w:rFonts w:ascii="Times New Roman" w:eastAsia="Calibri" w:hAnsi="Times New Roman" w:cs="Times New Roman"/>
          <w:sz w:val="28"/>
          <w:szCs w:val="28"/>
        </w:rPr>
        <w:t xml:space="preserve">Như vậy, mỗi người tham gia lực lượng Tuần tra nhân dân có thể được hỗ trợ khi huy động trực làm nhiệm vụ với số tiền tối đa 0,05 x 1.800.000 đồng x </w:t>
      </w:r>
      <w:r w:rsidR="005D171B">
        <w:rPr>
          <w:rFonts w:ascii="Times New Roman" w:eastAsia="Calibri" w:hAnsi="Times New Roman" w:cs="Times New Roman"/>
          <w:sz w:val="28"/>
          <w:szCs w:val="28"/>
        </w:rPr>
        <w:t>3</w:t>
      </w:r>
      <w:r w:rsidRPr="00BE73D0">
        <w:rPr>
          <w:rFonts w:ascii="Times New Roman" w:eastAsia="Calibri" w:hAnsi="Times New Roman" w:cs="Times New Roman"/>
          <w:sz w:val="28"/>
          <w:szCs w:val="28"/>
        </w:rPr>
        <w:t xml:space="preserve">0 ngày = </w:t>
      </w:r>
      <w:r w:rsidR="005D171B">
        <w:rPr>
          <w:rFonts w:ascii="Times New Roman" w:eastAsia="Calibri" w:hAnsi="Times New Roman" w:cs="Times New Roman"/>
          <w:sz w:val="28"/>
          <w:szCs w:val="28"/>
        </w:rPr>
        <w:t>2.7</w:t>
      </w:r>
      <w:r w:rsidRPr="00BE73D0">
        <w:rPr>
          <w:rFonts w:ascii="Times New Roman" w:eastAsia="Calibri" w:hAnsi="Times New Roman" w:cs="Times New Roman"/>
          <w:sz w:val="28"/>
          <w:szCs w:val="28"/>
        </w:rPr>
        <w:t xml:space="preserve">00.000 đồng/tháng. </w:t>
      </w:r>
      <w:r w:rsidRPr="00BE73D0">
        <w:rPr>
          <w:rFonts w:ascii="Times New Roman" w:eastAsia="Droid Sans Fallback" w:hAnsi="Times New Roman" w:cs="Times New Roman"/>
          <w:sz w:val="28"/>
          <w:szCs w:val="28"/>
          <w:lang w:eastAsia="zh-CN" w:bidi="hi-IN"/>
        </w:rPr>
        <w:t xml:space="preserve">Tổng số tiền phải chi trong 01 năm ít nhất (khi bố trí 12 người/01 đội Tuần tra nhân dân) là: </w:t>
      </w:r>
      <w:r w:rsidR="0089669E">
        <w:rPr>
          <w:rFonts w:ascii="Times New Roman" w:eastAsia="Calibri" w:hAnsi="Times New Roman" w:cs="Times New Roman"/>
          <w:sz w:val="28"/>
          <w:szCs w:val="28"/>
        </w:rPr>
        <w:t>2.7</w:t>
      </w:r>
      <w:r w:rsidR="0089669E" w:rsidRPr="00BE73D0">
        <w:rPr>
          <w:rFonts w:ascii="Times New Roman" w:eastAsia="Calibri" w:hAnsi="Times New Roman" w:cs="Times New Roman"/>
          <w:sz w:val="28"/>
          <w:szCs w:val="28"/>
        </w:rPr>
        <w:t xml:space="preserve">00.000 </w:t>
      </w:r>
      <w:r w:rsidRPr="00BE73D0">
        <w:rPr>
          <w:rFonts w:ascii="Times New Roman" w:eastAsia="Calibri" w:hAnsi="Times New Roman" w:cs="Times New Roman"/>
          <w:spacing w:val="-2"/>
          <w:sz w:val="28"/>
          <w:szCs w:val="28"/>
        </w:rPr>
        <w:t xml:space="preserve">đồng x 5.664 Tuần tra nhân dân x 12 tháng = </w:t>
      </w:r>
      <w:r w:rsidR="005D171B">
        <w:rPr>
          <w:rFonts w:ascii="Times New Roman" w:eastAsia="Calibri" w:hAnsi="Times New Roman" w:cs="Times New Roman"/>
          <w:b/>
          <w:spacing w:val="-2"/>
          <w:sz w:val="28"/>
          <w:szCs w:val="28"/>
        </w:rPr>
        <w:t>183.513.600</w:t>
      </w:r>
      <w:r w:rsidRPr="00BE73D0">
        <w:rPr>
          <w:rFonts w:ascii="Times New Roman" w:eastAsia="Calibri" w:hAnsi="Times New Roman" w:cs="Times New Roman"/>
          <w:b/>
          <w:spacing w:val="-2"/>
          <w:sz w:val="28"/>
          <w:szCs w:val="28"/>
        </w:rPr>
        <w:t xml:space="preserve">.000 đồng </w:t>
      </w:r>
      <w:r w:rsidRPr="00BE73D0">
        <w:rPr>
          <w:rFonts w:ascii="Times New Roman" w:eastAsia="Calibri" w:hAnsi="Times New Roman" w:cs="Times New Roman"/>
          <w:spacing w:val="-2"/>
          <w:sz w:val="28"/>
          <w:szCs w:val="28"/>
        </w:rPr>
        <w:t xml:space="preserve">và nhiều nhất </w:t>
      </w:r>
      <w:r w:rsidRPr="00BE73D0">
        <w:rPr>
          <w:rFonts w:ascii="Times New Roman" w:eastAsia="Droid Sans Fallback" w:hAnsi="Times New Roman" w:cs="Times New Roman"/>
          <w:sz w:val="28"/>
          <w:szCs w:val="28"/>
          <w:lang w:eastAsia="zh-CN" w:bidi="hi-IN"/>
        </w:rPr>
        <w:t xml:space="preserve">(khi bố trí 15 người/01 đội Tuần tra nhân dân) </w:t>
      </w:r>
      <w:r w:rsidRPr="00BE73D0">
        <w:rPr>
          <w:rFonts w:ascii="Times New Roman" w:eastAsia="Calibri" w:hAnsi="Times New Roman" w:cs="Times New Roman"/>
          <w:spacing w:val="-2"/>
          <w:sz w:val="28"/>
          <w:szCs w:val="28"/>
        </w:rPr>
        <w:t xml:space="preserve">là </w:t>
      </w:r>
      <w:r w:rsidR="005D171B">
        <w:rPr>
          <w:rFonts w:ascii="Times New Roman" w:eastAsia="Calibri" w:hAnsi="Times New Roman" w:cs="Times New Roman"/>
          <w:spacing w:val="-2"/>
          <w:sz w:val="28"/>
          <w:szCs w:val="28"/>
        </w:rPr>
        <w:t>2.7</w:t>
      </w:r>
      <w:r w:rsidRPr="00BE73D0">
        <w:rPr>
          <w:rFonts w:ascii="Times New Roman" w:eastAsia="Calibri" w:hAnsi="Times New Roman" w:cs="Times New Roman"/>
          <w:spacing w:val="-2"/>
          <w:sz w:val="28"/>
          <w:szCs w:val="28"/>
        </w:rPr>
        <w:t xml:space="preserve">00.000 đồng x 7.080 Tuần tra nhân dân x 12 tháng = </w:t>
      </w:r>
      <w:r w:rsidR="005D171B">
        <w:rPr>
          <w:rFonts w:ascii="Times New Roman" w:eastAsia="Calibri" w:hAnsi="Times New Roman" w:cs="Times New Roman"/>
          <w:b/>
          <w:spacing w:val="-2"/>
          <w:sz w:val="28"/>
          <w:szCs w:val="28"/>
        </w:rPr>
        <w:t>229.392.000</w:t>
      </w:r>
      <w:r w:rsidRPr="00BE73D0">
        <w:rPr>
          <w:rFonts w:ascii="Times New Roman" w:eastAsia="Calibri" w:hAnsi="Times New Roman" w:cs="Times New Roman"/>
          <w:b/>
          <w:spacing w:val="-2"/>
          <w:sz w:val="28"/>
          <w:szCs w:val="28"/>
        </w:rPr>
        <w:t>.000 đồng.</w:t>
      </w:r>
    </w:p>
    <w:p w14:paraId="61BC8163" w14:textId="240EF3A8" w:rsidR="00D50161" w:rsidRPr="0089669E"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spacing w:val="-2"/>
          <w:sz w:val="28"/>
          <w:szCs w:val="28"/>
        </w:rPr>
      </w:pPr>
      <w:r w:rsidRPr="0089669E">
        <w:rPr>
          <w:rFonts w:ascii="Times New Roman" w:eastAsia="Calibri" w:hAnsi="Times New Roman" w:cs="Times New Roman"/>
          <w:spacing w:val="-2"/>
          <w:sz w:val="28"/>
          <w:szCs w:val="28"/>
        </w:rPr>
        <w:t xml:space="preserve">=&gt; Tổng số tiền hỗ trợ làm ngoài giờ của 03 lực lượng Công an xã bán chuyên trách, Bảo vệ dân phố, Tuần tra nhân dân </w:t>
      </w:r>
      <w:r w:rsidR="00CD1838" w:rsidRPr="0089669E">
        <w:rPr>
          <w:rFonts w:ascii="Times New Roman" w:eastAsia="Calibri" w:hAnsi="Times New Roman" w:cs="Times New Roman"/>
          <w:spacing w:val="-2"/>
          <w:sz w:val="28"/>
          <w:szCs w:val="28"/>
        </w:rPr>
        <w:t>từ</w:t>
      </w:r>
      <w:r w:rsidRPr="0089669E">
        <w:rPr>
          <w:rFonts w:ascii="Times New Roman" w:eastAsia="Calibri" w:hAnsi="Times New Roman" w:cs="Times New Roman"/>
          <w:spacing w:val="-2"/>
          <w:sz w:val="28"/>
          <w:szCs w:val="28"/>
        </w:rPr>
        <w:t xml:space="preserve"> khoảng </w:t>
      </w:r>
      <w:r w:rsidR="009C78ED" w:rsidRPr="0089669E">
        <w:rPr>
          <w:rFonts w:ascii="Times New Roman" w:eastAsia="Calibri" w:hAnsi="Times New Roman" w:cs="Times New Roman"/>
          <w:b/>
          <w:spacing w:val="-2"/>
          <w:sz w:val="28"/>
          <w:szCs w:val="28"/>
        </w:rPr>
        <w:t>218.773.440</w:t>
      </w:r>
      <w:r w:rsidRPr="0089669E">
        <w:rPr>
          <w:rFonts w:ascii="Times New Roman" w:eastAsia="Calibri" w:hAnsi="Times New Roman" w:cs="Times New Roman"/>
          <w:b/>
          <w:spacing w:val="-2"/>
          <w:sz w:val="28"/>
          <w:szCs w:val="28"/>
        </w:rPr>
        <w:t>.000 đồng</w:t>
      </w:r>
      <w:r w:rsidRPr="0089669E">
        <w:rPr>
          <w:rFonts w:ascii="Times New Roman" w:eastAsia="Calibri" w:hAnsi="Times New Roman" w:cs="Times New Roman"/>
          <w:spacing w:val="-2"/>
          <w:sz w:val="28"/>
          <w:szCs w:val="28"/>
        </w:rPr>
        <w:t xml:space="preserve"> </w:t>
      </w:r>
      <w:r w:rsidR="00CD1838" w:rsidRPr="0089669E">
        <w:rPr>
          <w:rFonts w:ascii="Times New Roman" w:eastAsia="Calibri" w:hAnsi="Times New Roman" w:cs="Times New Roman"/>
          <w:spacing w:val="-2"/>
          <w:sz w:val="28"/>
          <w:szCs w:val="28"/>
        </w:rPr>
        <w:t>đến</w:t>
      </w:r>
      <w:r w:rsidRPr="0089669E">
        <w:rPr>
          <w:rFonts w:ascii="Times New Roman" w:eastAsia="Calibri" w:hAnsi="Times New Roman" w:cs="Times New Roman"/>
          <w:spacing w:val="-2"/>
          <w:sz w:val="28"/>
          <w:szCs w:val="28"/>
        </w:rPr>
        <w:t xml:space="preserve"> khoảng </w:t>
      </w:r>
      <w:r w:rsidR="009C78ED" w:rsidRPr="0089669E">
        <w:rPr>
          <w:rFonts w:ascii="Times New Roman" w:eastAsia="Calibri" w:hAnsi="Times New Roman" w:cs="Times New Roman"/>
          <w:b/>
          <w:spacing w:val="-2"/>
          <w:sz w:val="28"/>
          <w:szCs w:val="28"/>
        </w:rPr>
        <w:t>264.651.840</w:t>
      </w:r>
      <w:r w:rsidRPr="0089669E">
        <w:rPr>
          <w:rFonts w:ascii="Times New Roman" w:eastAsia="Calibri" w:hAnsi="Times New Roman" w:cs="Times New Roman"/>
          <w:b/>
          <w:spacing w:val="-2"/>
          <w:sz w:val="28"/>
          <w:szCs w:val="28"/>
        </w:rPr>
        <w:t>.000 đồng.</w:t>
      </w:r>
    </w:p>
    <w:p w14:paraId="17BC98F2" w14:textId="77777777" w:rsidR="00D50161"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d) Điểm a, khoản 1, Điều 11 Nghị định 72/2020/NĐ-CP ngày 30/6/2020 của Chính phủ quy định chi tiết một số điều của Luật Dân quân tự vệ về tổ chức xây dựng lực lượng và chế độ, chính sách đối với Dân quân tự vệ quy định: </w:t>
      </w:r>
      <w:r w:rsidRPr="00CD1838">
        <w:rPr>
          <w:rFonts w:ascii="Times New Roman" w:eastAsia="Calibri" w:hAnsi="Times New Roman" w:cs="Times New Roman"/>
          <w:i/>
          <w:sz w:val="28"/>
          <w:szCs w:val="28"/>
        </w:rPr>
        <w:t>“Mức trợ cấp ngày công lao động do Ủy ban nhân dân cấp tỉnh trình Hội đồng nhân dân cùng cấp quyết định, nhưng không thấp hơn 119.200 đồng, trường hợp được kéo dài thời hạn thực hiện nghĩa vụ tham gia Dân quân tự vệ theo quyết định của cấp có thẩm quyền, mức trợ cấp tăng thêm do Ủy ban nhân dân cấp tỉnh trình Hội đồng nhân dân cùng cấp quyết định, nhưng không thấp hơn 59.600 đồng”.</w:t>
      </w:r>
      <w:r w:rsidRPr="00BE73D0">
        <w:rPr>
          <w:rFonts w:ascii="Times New Roman" w:eastAsia="Calibri" w:hAnsi="Times New Roman" w:cs="Times New Roman"/>
          <w:sz w:val="28"/>
          <w:szCs w:val="28"/>
        </w:rPr>
        <w:t xml:space="preserve"> </w:t>
      </w:r>
    </w:p>
    <w:p w14:paraId="68267B54" w14:textId="5C88BC07" w:rsidR="00533299" w:rsidRPr="00BE73D0" w:rsidRDefault="00533299"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vi-VN"/>
        </w:rPr>
        <w:t xml:space="preserve">Trong Công văn số 624/HĐND ngày 17/5/2024 của HĐND tỉnh về cho ý kiến đối với các nội dung UBND tỉnh trình đề nghị xây dựng nghị quyết HĐND tỉnh, Thường trực Hội đồng nhân dân tỉnh đề nghị </w:t>
      </w:r>
      <w:r w:rsidRPr="00533299">
        <w:rPr>
          <w:rFonts w:ascii="Times New Roman" w:eastAsia="Calibri" w:hAnsi="Times New Roman" w:cs="Times New Roman"/>
          <w:i/>
          <w:sz w:val="28"/>
          <w:szCs w:val="28"/>
          <w:lang w:val="vi-VN"/>
        </w:rPr>
        <w:t>“Các mức hỗ trợ đơn vị tính trăm đồng: đề nghị cân nhắc làm tròn số tiền tính theo đơn vị ngàn đồng”</w:t>
      </w:r>
      <w:r>
        <w:rPr>
          <w:rFonts w:ascii="Times New Roman" w:eastAsia="Calibri" w:hAnsi="Times New Roman" w:cs="Times New Roman"/>
          <w:i/>
          <w:sz w:val="28"/>
          <w:szCs w:val="28"/>
          <w:lang w:val="vi-VN"/>
        </w:rPr>
        <w:t>.</w:t>
      </w:r>
    </w:p>
    <w:p w14:paraId="3944378F" w14:textId="221710C0" w:rsidR="00D50161" w:rsidRPr="005941F3" w:rsidRDefault="00D50161" w:rsidP="005941F3">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pacing w:val="-6"/>
          <w:sz w:val="28"/>
          <w:szCs w:val="28"/>
        </w:rPr>
      </w:pPr>
      <w:r w:rsidRPr="005941F3">
        <w:rPr>
          <w:rFonts w:ascii="Times New Roman" w:eastAsia="Calibri" w:hAnsi="Times New Roman" w:cs="Times New Roman"/>
          <w:spacing w:val="-6"/>
          <w:sz w:val="28"/>
          <w:szCs w:val="28"/>
        </w:rPr>
        <w:t>Dựa vào các quy định trên và căn cứ vào tình hình kinh tế, ngân sách của tỉnh, Ủy ban nhân dân tỉnh đề xuất mức bồi dưỡng k</w:t>
      </w:r>
      <w:r w:rsidRPr="005941F3">
        <w:rPr>
          <w:rFonts w:ascii="Times New Roman" w:hAnsi="Times New Roman" w:cs="Times New Roman"/>
          <w:spacing w:val="-6"/>
          <w:sz w:val="28"/>
          <w:szCs w:val="28"/>
        </w:rPr>
        <w:t xml:space="preserve">hi người tham gia lực lượng tham gia bảo vệ an ninh, trật tự ở cơ sở làm nhiệm vụ từ 22 giờ ngày hôm trước đến 06 giờ sáng ngày hôm sau hoặc làm nhiệm vụ trong ngày nghỉ, ngày lễ, khi thực hiện công việc nặng nhọc, độc hại, nguy hiểm hoặc đặc biệt nặng nhọc, độc hại, nguy hiểm theo quy định của pháp luật về lao động được hưởng mức tiền bồi dưỡng </w:t>
      </w:r>
      <w:r w:rsidR="00533299" w:rsidRPr="005941F3">
        <w:rPr>
          <w:rFonts w:ascii="Times New Roman" w:hAnsi="Times New Roman" w:cs="Times New Roman"/>
          <w:spacing w:val="-6"/>
          <w:sz w:val="28"/>
          <w:szCs w:val="28"/>
          <w:lang w:val="vi-VN"/>
        </w:rPr>
        <w:t>tương đương</w:t>
      </w:r>
      <w:r w:rsidRPr="005941F3">
        <w:rPr>
          <w:rFonts w:ascii="Times New Roman" w:hAnsi="Times New Roman" w:cs="Times New Roman"/>
          <w:spacing w:val="-6"/>
          <w:sz w:val="28"/>
          <w:szCs w:val="28"/>
        </w:rPr>
        <w:t xml:space="preserve"> mức </w:t>
      </w:r>
      <w:r w:rsidRPr="005941F3">
        <w:rPr>
          <w:rFonts w:ascii="Times New Roman" w:eastAsia="Calibri" w:hAnsi="Times New Roman" w:cs="Times New Roman"/>
          <w:spacing w:val="-6"/>
          <w:sz w:val="28"/>
          <w:szCs w:val="28"/>
        </w:rPr>
        <w:t xml:space="preserve">trợ cấp tăng thêm cho lực lượng dân quân </w:t>
      </w:r>
      <w:r w:rsidR="005941F3" w:rsidRPr="005941F3">
        <w:rPr>
          <w:rFonts w:ascii="Times New Roman" w:eastAsia="Calibri" w:hAnsi="Times New Roman" w:cs="Times New Roman"/>
          <w:spacing w:val="-6"/>
          <w:sz w:val="28"/>
          <w:szCs w:val="28"/>
        </w:rPr>
        <w:t xml:space="preserve">(59.600 đồng) và </w:t>
      </w:r>
      <w:r w:rsidR="00533299" w:rsidRPr="005941F3">
        <w:rPr>
          <w:rFonts w:ascii="Times New Roman" w:eastAsia="Calibri" w:hAnsi="Times New Roman" w:cs="Times New Roman"/>
          <w:spacing w:val="-6"/>
          <w:sz w:val="28"/>
          <w:szCs w:val="28"/>
          <w:lang w:val="vi-VN"/>
        </w:rPr>
        <w:t xml:space="preserve">làm tròn </w:t>
      </w:r>
      <w:r w:rsidR="005941F3" w:rsidRPr="005941F3">
        <w:rPr>
          <w:rFonts w:ascii="Times New Roman" w:eastAsia="Calibri" w:hAnsi="Times New Roman" w:cs="Times New Roman"/>
          <w:spacing w:val="-6"/>
          <w:sz w:val="28"/>
          <w:szCs w:val="28"/>
        </w:rPr>
        <w:t xml:space="preserve">thành </w:t>
      </w:r>
      <w:r w:rsidR="00533299" w:rsidRPr="005941F3">
        <w:rPr>
          <w:rFonts w:ascii="Times New Roman" w:hAnsi="Times New Roman" w:cs="Times New Roman"/>
          <w:spacing w:val="-6"/>
          <w:sz w:val="28"/>
          <w:szCs w:val="28"/>
          <w:lang w:val="vi-VN"/>
        </w:rPr>
        <w:t>60.0</w:t>
      </w:r>
      <w:r w:rsidRPr="005941F3">
        <w:rPr>
          <w:rFonts w:ascii="Times New Roman" w:hAnsi="Times New Roman" w:cs="Times New Roman"/>
          <w:spacing w:val="-6"/>
          <w:sz w:val="28"/>
          <w:szCs w:val="28"/>
        </w:rPr>
        <w:t xml:space="preserve">00 đồng/người/ngày, tuy nhiên chỉ hỗ trợ không quá 10 </w:t>
      </w:r>
      <w:r w:rsidR="005941F3" w:rsidRPr="005941F3">
        <w:rPr>
          <w:rFonts w:ascii="Times New Roman" w:hAnsi="Times New Roman" w:cs="Times New Roman"/>
          <w:spacing w:val="-6"/>
          <w:sz w:val="28"/>
          <w:szCs w:val="28"/>
        </w:rPr>
        <w:t>n</w:t>
      </w:r>
      <w:r w:rsidRPr="005941F3">
        <w:rPr>
          <w:rFonts w:ascii="Times New Roman" w:hAnsi="Times New Roman" w:cs="Times New Roman"/>
          <w:spacing w:val="-6"/>
          <w:sz w:val="28"/>
          <w:szCs w:val="28"/>
        </w:rPr>
        <w:t xml:space="preserve">gày/người/tháng, trừ những trường hợp thật sự cần thiết. </w:t>
      </w:r>
    </w:p>
    <w:p w14:paraId="091432E8" w14:textId="38C2E2D9"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=&gt; Như vậy, mỗi người tham gia lực lượng </w:t>
      </w:r>
      <w:r w:rsidRPr="00BE73D0">
        <w:rPr>
          <w:rFonts w:ascii="Times New Roman" w:hAnsi="Times New Roman" w:cs="Times New Roman"/>
          <w:sz w:val="28"/>
          <w:szCs w:val="28"/>
        </w:rPr>
        <w:t xml:space="preserve">tham gia bảo vệ an ninh, trật tự ở </w:t>
      </w:r>
      <w:r w:rsidRPr="00BE73D0">
        <w:rPr>
          <w:rFonts w:ascii="Times New Roman" w:hAnsi="Times New Roman" w:cs="Times New Roman"/>
          <w:sz w:val="28"/>
          <w:szCs w:val="28"/>
        </w:rPr>
        <w:lastRenderedPageBreak/>
        <w:t xml:space="preserve">cơ sở </w:t>
      </w:r>
      <w:r w:rsidRPr="00BE73D0">
        <w:rPr>
          <w:rFonts w:ascii="Times New Roman" w:eastAsia="Calibri" w:hAnsi="Times New Roman" w:cs="Times New Roman"/>
          <w:sz w:val="28"/>
          <w:szCs w:val="28"/>
        </w:rPr>
        <w:t xml:space="preserve">có thể được hưởng mức bồi dưỡng khi làm ngoài giờ với số tiền tối đa </w:t>
      </w:r>
      <w:r w:rsidR="00533299">
        <w:rPr>
          <w:rFonts w:ascii="Times New Roman" w:eastAsia="Calibri" w:hAnsi="Times New Roman" w:cs="Times New Roman"/>
          <w:sz w:val="28"/>
          <w:szCs w:val="28"/>
          <w:lang w:val="vi-VN"/>
        </w:rPr>
        <w:t>60.0</w:t>
      </w:r>
      <w:r w:rsidRPr="00BE73D0">
        <w:rPr>
          <w:rFonts w:ascii="Times New Roman" w:eastAsia="Calibri" w:hAnsi="Times New Roman" w:cs="Times New Roman"/>
          <w:sz w:val="28"/>
          <w:szCs w:val="28"/>
        </w:rPr>
        <w:t xml:space="preserve">00 đồng x 10 ngày = </w:t>
      </w:r>
      <w:r w:rsidR="00533299">
        <w:rPr>
          <w:rFonts w:ascii="Times New Roman" w:eastAsia="Calibri" w:hAnsi="Times New Roman" w:cs="Times New Roman"/>
          <w:sz w:val="28"/>
          <w:szCs w:val="28"/>
          <w:lang w:val="vi-VN"/>
        </w:rPr>
        <w:t>600</w:t>
      </w:r>
      <w:r w:rsidRPr="00BE73D0">
        <w:rPr>
          <w:rFonts w:ascii="Times New Roman" w:eastAsia="Calibri" w:hAnsi="Times New Roman" w:cs="Times New Roman"/>
          <w:sz w:val="28"/>
          <w:szCs w:val="28"/>
        </w:rPr>
        <w:t xml:space="preserve">.000 đồng/tháng, tương đương ngân sách hỗ trợ cho lực lượng tham gia bảo vệ an ninh, trật tự ở cơ sở khoảng: </w:t>
      </w:r>
      <w:r w:rsidR="00533299">
        <w:rPr>
          <w:rFonts w:ascii="Times New Roman" w:eastAsia="Calibri" w:hAnsi="Times New Roman" w:cs="Times New Roman"/>
          <w:sz w:val="28"/>
          <w:szCs w:val="28"/>
          <w:lang w:val="vi-VN"/>
        </w:rPr>
        <w:t>600</w:t>
      </w:r>
      <w:r w:rsidRPr="00BE73D0">
        <w:rPr>
          <w:rFonts w:ascii="Times New Roman" w:eastAsia="Calibri" w:hAnsi="Times New Roman" w:cs="Times New Roman"/>
          <w:sz w:val="28"/>
          <w:szCs w:val="28"/>
        </w:rPr>
        <w:t xml:space="preserve">.000 đồng/người/tháng x 5.952 người x 12 tháng = </w:t>
      </w:r>
      <w:r w:rsidR="00533299" w:rsidRPr="00533299">
        <w:rPr>
          <w:rFonts w:ascii="Times New Roman" w:eastAsia="Calibri" w:hAnsi="Times New Roman" w:cs="Times New Roman"/>
          <w:b/>
          <w:sz w:val="28"/>
          <w:szCs w:val="28"/>
        </w:rPr>
        <w:t>42</w:t>
      </w:r>
      <w:r w:rsidR="00533299">
        <w:rPr>
          <w:rFonts w:ascii="Times New Roman" w:eastAsia="Calibri" w:hAnsi="Times New Roman" w:cs="Times New Roman"/>
          <w:b/>
          <w:sz w:val="28"/>
          <w:szCs w:val="28"/>
          <w:lang w:val="vi-VN"/>
        </w:rPr>
        <w:t>.</w:t>
      </w:r>
      <w:r w:rsidR="00533299" w:rsidRPr="00533299">
        <w:rPr>
          <w:rFonts w:ascii="Times New Roman" w:eastAsia="Calibri" w:hAnsi="Times New Roman" w:cs="Times New Roman"/>
          <w:b/>
          <w:sz w:val="28"/>
          <w:szCs w:val="28"/>
        </w:rPr>
        <w:t>854</w:t>
      </w:r>
      <w:r w:rsidR="00533299">
        <w:rPr>
          <w:rFonts w:ascii="Times New Roman" w:eastAsia="Calibri" w:hAnsi="Times New Roman" w:cs="Times New Roman"/>
          <w:b/>
          <w:sz w:val="28"/>
          <w:szCs w:val="28"/>
          <w:lang w:val="vi-VN"/>
        </w:rPr>
        <w:t>.</w:t>
      </w:r>
      <w:r w:rsidR="00533299" w:rsidRPr="00533299">
        <w:rPr>
          <w:rFonts w:ascii="Times New Roman" w:eastAsia="Calibri" w:hAnsi="Times New Roman" w:cs="Times New Roman"/>
          <w:b/>
          <w:sz w:val="28"/>
          <w:szCs w:val="28"/>
        </w:rPr>
        <w:t>400</w:t>
      </w:r>
      <w:r w:rsidR="00533299">
        <w:rPr>
          <w:rFonts w:ascii="Times New Roman" w:eastAsia="Calibri" w:hAnsi="Times New Roman" w:cs="Times New Roman"/>
          <w:b/>
          <w:sz w:val="28"/>
          <w:szCs w:val="28"/>
          <w:lang w:val="vi-VN"/>
        </w:rPr>
        <w:t>.</w:t>
      </w:r>
      <w:r w:rsidR="00533299" w:rsidRPr="00533299">
        <w:rPr>
          <w:rFonts w:ascii="Times New Roman" w:eastAsia="Calibri" w:hAnsi="Times New Roman" w:cs="Times New Roman"/>
          <w:b/>
          <w:sz w:val="28"/>
          <w:szCs w:val="28"/>
        </w:rPr>
        <w:t xml:space="preserve">000 </w:t>
      </w:r>
      <w:r w:rsidRPr="00BE73D0">
        <w:rPr>
          <w:rFonts w:ascii="Times New Roman" w:eastAsia="Calibri" w:hAnsi="Times New Roman" w:cs="Times New Roman"/>
          <w:b/>
          <w:sz w:val="28"/>
          <w:szCs w:val="28"/>
        </w:rPr>
        <w:t>đồng/01 năm</w:t>
      </w:r>
      <w:r w:rsidRPr="00BE73D0">
        <w:rPr>
          <w:rFonts w:ascii="Times New Roman" w:eastAsia="Calibri" w:hAnsi="Times New Roman" w:cs="Times New Roman"/>
          <w:sz w:val="28"/>
          <w:szCs w:val="28"/>
        </w:rPr>
        <w:t>.</w:t>
      </w:r>
    </w:p>
    <w:p w14:paraId="66F1AC78" w14:textId="7060084A"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 xml:space="preserve">So với mức hỗ trợ làm ngoài giờ của 03 lực lượng </w:t>
      </w:r>
      <w:r w:rsidRPr="00BE73D0">
        <w:rPr>
          <w:rFonts w:ascii="Times New Roman" w:eastAsia="Times New Roman" w:hAnsi="Times New Roman" w:cs="Times New Roman"/>
          <w:sz w:val="28"/>
          <w:szCs w:val="28"/>
        </w:rPr>
        <w:t xml:space="preserve">Công an xã bán chuyên trách, Bảo vệ dân phố và Tuần tra nhân dân thì số tiền hỗ trợ làm ngoài giờ cho lực lượng tham gia bảo vệ an ninh, trật tự ở cơ sở ít hơn khoảng </w:t>
      </w:r>
      <w:r w:rsidRPr="00BE73D0">
        <w:rPr>
          <w:rFonts w:ascii="Times New Roman" w:hAnsi="Times New Roman" w:cs="Times New Roman"/>
          <w:sz w:val="28"/>
          <w:szCs w:val="28"/>
        </w:rPr>
        <w:t>từ</w:t>
      </w:r>
      <w:r w:rsidR="00273E48">
        <w:rPr>
          <w:rFonts w:ascii="Times New Roman" w:hAnsi="Times New Roman" w:cs="Times New Roman"/>
          <w:sz w:val="28"/>
          <w:szCs w:val="28"/>
        </w:rPr>
        <w:t xml:space="preserve"> </w:t>
      </w:r>
      <w:r w:rsidR="00273E48" w:rsidRPr="00273E48">
        <w:rPr>
          <w:rFonts w:ascii="Times New Roman" w:hAnsi="Times New Roman" w:cs="Times New Roman"/>
          <w:b/>
          <w:sz w:val="28"/>
          <w:szCs w:val="28"/>
        </w:rPr>
        <w:t>175,919,040,000</w:t>
      </w:r>
      <w:r w:rsidRPr="00BE73D0">
        <w:rPr>
          <w:rFonts w:ascii="Times New Roman" w:hAnsi="Times New Roman" w:cs="Times New Roman"/>
          <w:b/>
          <w:sz w:val="28"/>
          <w:szCs w:val="28"/>
        </w:rPr>
        <w:t xml:space="preserve"> đồng/01 năm</w:t>
      </w:r>
      <w:r w:rsidRPr="00BE73D0">
        <w:rPr>
          <w:szCs w:val="28"/>
        </w:rPr>
        <w:t xml:space="preserve"> </w:t>
      </w:r>
      <w:r w:rsidRPr="00BE73D0">
        <w:rPr>
          <w:rFonts w:ascii="Times New Roman" w:eastAsia="Times New Roman" w:hAnsi="Times New Roman" w:cs="Times New Roman"/>
          <w:sz w:val="28"/>
          <w:szCs w:val="28"/>
        </w:rPr>
        <w:t>đến</w:t>
      </w:r>
      <w:r w:rsidRPr="00BE73D0">
        <w:rPr>
          <w:rFonts w:ascii="Times New Roman" w:eastAsia="Times New Roman" w:hAnsi="Times New Roman" w:cs="Times New Roman"/>
          <w:b/>
          <w:sz w:val="28"/>
          <w:szCs w:val="28"/>
        </w:rPr>
        <w:t xml:space="preserve"> </w:t>
      </w:r>
      <w:r w:rsidR="00273E48" w:rsidRPr="00273E48">
        <w:rPr>
          <w:rFonts w:ascii="Times New Roman" w:eastAsia="Times New Roman" w:hAnsi="Times New Roman" w:cs="Times New Roman"/>
          <w:b/>
          <w:sz w:val="28"/>
          <w:szCs w:val="28"/>
          <w:lang w:val="vi-VN"/>
        </w:rPr>
        <w:t>221</w:t>
      </w:r>
      <w:r w:rsidR="00273E48">
        <w:rPr>
          <w:rFonts w:ascii="Times New Roman" w:eastAsia="Times New Roman" w:hAnsi="Times New Roman" w:cs="Times New Roman"/>
          <w:b/>
          <w:sz w:val="28"/>
          <w:szCs w:val="28"/>
        </w:rPr>
        <w:t>.</w:t>
      </w:r>
      <w:r w:rsidR="00273E48" w:rsidRPr="00273E48">
        <w:rPr>
          <w:rFonts w:ascii="Times New Roman" w:eastAsia="Times New Roman" w:hAnsi="Times New Roman" w:cs="Times New Roman"/>
          <w:b/>
          <w:sz w:val="28"/>
          <w:szCs w:val="28"/>
          <w:lang w:val="vi-VN"/>
        </w:rPr>
        <w:t>797</w:t>
      </w:r>
      <w:r w:rsidR="00273E48">
        <w:rPr>
          <w:rFonts w:ascii="Times New Roman" w:eastAsia="Times New Roman" w:hAnsi="Times New Roman" w:cs="Times New Roman"/>
          <w:b/>
          <w:sz w:val="28"/>
          <w:szCs w:val="28"/>
        </w:rPr>
        <w:t>.</w:t>
      </w:r>
      <w:r w:rsidR="00273E48" w:rsidRPr="00273E48">
        <w:rPr>
          <w:rFonts w:ascii="Times New Roman" w:eastAsia="Times New Roman" w:hAnsi="Times New Roman" w:cs="Times New Roman"/>
          <w:b/>
          <w:sz w:val="28"/>
          <w:szCs w:val="28"/>
          <w:lang w:val="vi-VN"/>
        </w:rPr>
        <w:t>440</w:t>
      </w:r>
      <w:r w:rsidR="00273E48">
        <w:rPr>
          <w:rFonts w:ascii="Times New Roman" w:eastAsia="Times New Roman" w:hAnsi="Times New Roman" w:cs="Times New Roman"/>
          <w:b/>
          <w:sz w:val="28"/>
          <w:szCs w:val="28"/>
        </w:rPr>
        <w:t>.</w:t>
      </w:r>
      <w:r w:rsidR="00273E48" w:rsidRPr="00273E48">
        <w:rPr>
          <w:rFonts w:ascii="Times New Roman" w:eastAsia="Times New Roman" w:hAnsi="Times New Roman" w:cs="Times New Roman"/>
          <w:b/>
          <w:sz w:val="28"/>
          <w:szCs w:val="28"/>
          <w:lang w:val="vi-VN"/>
        </w:rPr>
        <w:t>000</w:t>
      </w:r>
      <w:r w:rsidRPr="00BE73D0">
        <w:rPr>
          <w:rFonts w:ascii="Times New Roman" w:eastAsia="Times New Roman" w:hAnsi="Times New Roman" w:cs="Times New Roman"/>
          <w:b/>
          <w:sz w:val="28"/>
          <w:szCs w:val="28"/>
        </w:rPr>
        <w:t>đồng/01 năm.</w:t>
      </w:r>
    </w:p>
    <w:p w14:paraId="42D48D3A"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spacing w:val="-2"/>
          <w:sz w:val="28"/>
          <w:szCs w:val="28"/>
        </w:rPr>
      </w:pPr>
      <w:r w:rsidRPr="00BE73D0">
        <w:rPr>
          <w:rFonts w:ascii="Times New Roman" w:eastAsia="Calibri" w:hAnsi="Times New Roman" w:cs="Times New Roman"/>
          <w:b/>
          <w:spacing w:val="-2"/>
          <w:sz w:val="28"/>
          <w:szCs w:val="28"/>
        </w:rPr>
        <w:t xml:space="preserve">3. Vấn đề 3: về quy định mức </w:t>
      </w:r>
      <w:r w:rsidRPr="00BE73D0">
        <w:rPr>
          <w:rFonts w:ascii="Times New Roman" w:hAnsi="Times New Roman" w:cs="Times New Roman"/>
          <w:b/>
          <w:spacing w:val="-2"/>
          <w:sz w:val="28"/>
          <w:szCs w:val="28"/>
        </w:rPr>
        <w:t>bồi dưỡng ngày công lao động tăng thêm khi làm nhiệm vụ tại những nơi thuộc khu vực biên giới, hải đảo, miền núi, vùng có điều kiện kinh tế - xã hội đặc biệt khó khăn, vùng đồng bào dân tộc thiểu số hoặc tại đơn vị hành chính cấp xã trọng điểm về quốc phòng (</w:t>
      </w:r>
      <w:r w:rsidRPr="00BE73D0">
        <w:rPr>
          <w:rFonts w:ascii="Times New Roman" w:hAnsi="Times New Roman" w:cs="Times New Roman"/>
          <w:b/>
          <w:i/>
          <w:spacing w:val="-2"/>
          <w:sz w:val="28"/>
          <w:szCs w:val="28"/>
        </w:rPr>
        <w:t>quy định tại đ</w:t>
      </w:r>
      <w:r w:rsidRPr="00BE73D0">
        <w:rPr>
          <w:rFonts w:ascii="Times New Roman" w:eastAsia="Calibri" w:hAnsi="Times New Roman" w:cs="Times New Roman"/>
          <w:b/>
          <w:i/>
          <w:spacing w:val="-2"/>
          <w:sz w:val="28"/>
          <w:szCs w:val="28"/>
        </w:rPr>
        <w:t>iểm c khoản 2 Điều 23 Luật Lực lượng tham gia bảo vệ an ninh, trật tự ở cơ sở</w:t>
      </w:r>
      <w:r w:rsidRPr="00BE73D0">
        <w:rPr>
          <w:rFonts w:ascii="Times New Roman" w:eastAsia="Calibri" w:hAnsi="Times New Roman" w:cs="Times New Roman"/>
          <w:b/>
          <w:spacing w:val="-2"/>
          <w:sz w:val="28"/>
          <w:szCs w:val="28"/>
        </w:rPr>
        <w:t>)</w:t>
      </w:r>
      <w:r w:rsidRPr="00BE73D0">
        <w:rPr>
          <w:rFonts w:ascii="Times New Roman" w:hAnsi="Times New Roman" w:cs="Times New Roman"/>
          <w:b/>
          <w:spacing w:val="-2"/>
          <w:sz w:val="28"/>
          <w:szCs w:val="28"/>
        </w:rPr>
        <w:t>.</w:t>
      </w:r>
    </w:p>
    <w:p w14:paraId="6F3ACA47" w14:textId="1FE2C675" w:rsidR="00D50161" w:rsidRPr="00BE73D0" w:rsidRDefault="005941F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Mặc dù </w:t>
      </w:r>
      <w:r w:rsidRPr="005941F3">
        <w:rPr>
          <w:rFonts w:ascii="Times New Roman" w:hAnsi="Times New Roman" w:cs="Times New Roman"/>
          <w:spacing w:val="-2"/>
          <w:sz w:val="28"/>
          <w:szCs w:val="28"/>
        </w:rPr>
        <w:t>đ</w:t>
      </w:r>
      <w:r w:rsidRPr="005941F3">
        <w:rPr>
          <w:rFonts w:ascii="Times New Roman" w:eastAsia="Calibri" w:hAnsi="Times New Roman" w:cs="Times New Roman"/>
          <w:spacing w:val="-2"/>
          <w:sz w:val="28"/>
          <w:szCs w:val="28"/>
        </w:rPr>
        <w:t>iểm c khoản 2 Điều 23 Luật Lực lượng tham gia bảo vệ an ninh, trật tự ở cơ sở</w:t>
      </w:r>
      <w:r>
        <w:rPr>
          <w:rFonts w:ascii="Times New Roman" w:eastAsia="Calibri" w:hAnsi="Times New Roman" w:cs="Times New Roman"/>
          <w:spacing w:val="-2"/>
          <w:sz w:val="28"/>
          <w:szCs w:val="28"/>
        </w:rPr>
        <w:t xml:space="preserve"> có quy định Hội đồng nhân dân quy định chi tiết </w:t>
      </w:r>
      <w:r w:rsidRPr="005941F3">
        <w:rPr>
          <w:rFonts w:ascii="Times New Roman" w:eastAsia="Calibri" w:hAnsi="Times New Roman" w:cs="Times New Roman"/>
          <w:spacing w:val="-2"/>
          <w:sz w:val="28"/>
          <w:szCs w:val="28"/>
        </w:rPr>
        <w:t xml:space="preserve">mức </w:t>
      </w:r>
      <w:r w:rsidRPr="005941F3">
        <w:rPr>
          <w:rFonts w:ascii="Times New Roman" w:hAnsi="Times New Roman" w:cs="Times New Roman"/>
          <w:spacing w:val="-2"/>
          <w:sz w:val="28"/>
          <w:szCs w:val="28"/>
        </w:rPr>
        <w:t>bồi dưỡng ngày công lao động tăng thêm khi làm nhiệm vụ tại những nơi thuộc khu vực biên giới, hải đảo, miền núi, vùng có điều kiện kinh tế - xã hội đặc biệt khó khăn, vùng đồng bào dân tộc thiểu số hoặc tại đơn vị hành chính cấp xã trọng điểm về quốc phòng</w:t>
      </w:r>
      <w:r>
        <w:rPr>
          <w:rFonts w:ascii="Times New Roman" w:hAnsi="Times New Roman" w:cs="Times New Roman"/>
          <w:spacing w:val="-2"/>
          <w:sz w:val="28"/>
          <w:szCs w:val="28"/>
        </w:rPr>
        <w:t xml:space="preserve">, đồng thời Thường trực Hội đồng nhân dân tỉnh cũng đề nghị cân nhắc thực hiện nội dung này nhưng </w:t>
      </w:r>
      <w:r w:rsidR="00D50161" w:rsidRPr="00BE73D0">
        <w:rPr>
          <w:rFonts w:ascii="Times New Roman" w:eastAsia="Calibri" w:hAnsi="Times New Roman" w:cs="Times New Roman"/>
          <w:sz w:val="28"/>
          <w:szCs w:val="28"/>
        </w:rPr>
        <w:t>Ủy ban nhân dân tỉnh nhận thấ</w:t>
      </w:r>
      <w:r>
        <w:rPr>
          <w:rFonts w:ascii="Times New Roman" w:eastAsia="Calibri" w:hAnsi="Times New Roman" w:cs="Times New Roman"/>
          <w:sz w:val="28"/>
          <w:szCs w:val="28"/>
        </w:rPr>
        <w:t xml:space="preserve">y </w:t>
      </w:r>
      <w:r w:rsidR="00D50161" w:rsidRPr="00BE73D0">
        <w:rPr>
          <w:rFonts w:ascii="Times New Roman" w:eastAsia="Calibri" w:hAnsi="Times New Roman" w:cs="Times New Roman"/>
          <w:sz w:val="28"/>
          <w:szCs w:val="28"/>
        </w:rPr>
        <w:t xml:space="preserve">mức chênh lệch giữa các vùng, địa bàn trong tỉnh không quá lớn nên đề xuất </w:t>
      </w:r>
      <w:r w:rsidR="00D50161" w:rsidRPr="00BE73D0">
        <w:rPr>
          <w:rFonts w:ascii="Times New Roman" w:eastAsia="Calibri" w:hAnsi="Times New Roman" w:cs="Times New Roman"/>
          <w:b/>
          <w:sz w:val="28"/>
          <w:szCs w:val="28"/>
        </w:rPr>
        <w:t xml:space="preserve">không </w:t>
      </w:r>
      <w:r w:rsidR="00D50161" w:rsidRPr="00BE73D0">
        <w:rPr>
          <w:rFonts w:ascii="Times New Roman" w:hAnsi="Times New Roman" w:cs="Times New Roman"/>
          <w:b/>
          <w:sz w:val="28"/>
          <w:szCs w:val="28"/>
        </w:rPr>
        <w:t>hỗ trợ</w:t>
      </w:r>
      <w:r w:rsidR="00D50161" w:rsidRPr="00BE73D0">
        <w:rPr>
          <w:rFonts w:ascii="Times New Roman" w:hAnsi="Times New Roman" w:cs="Times New Roman"/>
          <w:sz w:val="28"/>
          <w:szCs w:val="28"/>
        </w:rPr>
        <w:t xml:space="preserve"> mức bồi dưỡng này.</w:t>
      </w:r>
    </w:p>
    <w:p w14:paraId="3D6EE853"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eastAsia="Calibri" w:hAnsi="Times New Roman" w:cs="Times New Roman"/>
          <w:b/>
          <w:sz w:val="28"/>
          <w:szCs w:val="28"/>
        </w:rPr>
        <w:t xml:space="preserve">4. Vấn đề 4: về </w:t>
      </w:r>
      <w:r w:rsidRPr="00BE73D0">
        <w:rPr>
          <w:rFonts w:ascii="Times New Roman" w:hAnsi="Times New Roman" w:cs="Times New Roman"/>
          <w:b/>
          <w:sz w:val="28"/>
          <w:szCs w:val="28"/>
        </w:rPr>
        <w:t xml:space="preserve">hỗ trợ tiền đóng bảo hiểm xã hội tự nguyện, bảo hiểm y tế </w:t>
      </w:r>
      <w:r w:rsidRPr="00BE73D0">
        <w:rPr>
          <w:rFonts w:ascii="Times New Roman" w:hAnsi="Times New Roman" w:cs="Times New Roman"/>
          <w:b/>
          <w:i/>
          <w:sz w:val="28"/>
          <w:szCs w:val="28"/>
        </w:rPr>
        <w:t>(quy định tại Điều 5 dự thảo Nghị quyết)</w:t>
      </w:r>
    </w:p>
    <w:p w14:paraId="62D38C98"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hAnsi="Times New Roman" w:cs="Times New Roman"/>
          <w:b/>
          <w:i/>
          <w:sz w:val="28"/>
          <w:szCs w:val="28"/>
        </w:rPr>
        <w:t>4.1. Điều 5 dự thảo Nghị quyết quy định</w:t>
      </w:r>
    </w:p>
    <w:p w14:paraId="72DD5AA8" w14:textId="77777777" w:rsidR="00273E48" w:rsidRP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pacing w:val="-14"/>
          <w:sz w:val="28"/>
          <w:szCs w:val="28"/>
        </w:rPr>
      </w:pPr>
      <w:r w:rsidRPr="00273E48">
        <w:rPr>
          <w:rFonts w:ascii="Times New Roman" w:hAnsi="Times New Roman" w:cs="Times New Roman"/>
          <w:i/>
          <w:spacing w:val="-14"/>
          <w:sz w:val="28"/>
          <w:szCs w:val="28"/>
        </w:rPr>
        <w:t xml:space="preserve">1. Hỗ trợ Tổ trưởng: 368.000 đồng/người/tháng và Tổ phó: 306.000 đồng/người/tháng để đóng Bảo hiểm xã hội tự nguyện. </w:t>
      </w:r>
    </w:p>
    <w:p w14:paraId="7F6EEB2C" w14:textId="10B51FA8" w:rsidR="00D50161" w:rsidRPr="00BE73D0"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pacing w:val="-14"/>
          <w:sz w:val="28"/>
          <w:szCs w:val="28"/>
        </w:rPr>
        <w:tab/>
        <w:t>2. Hỗ trợ 54.000 đồng/người/tháng cho tất cả thành viên Tổ bảo vệ an ninh, trật tự để đóng Bảo hiểm y tế.</w:t>
      </w:r>
    </w:p>
    <w:p w14:paraId="5D40F6F6"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i/>
          <w:sz w:val="28"/>
          <w:szCs w:val="28"/>
        </w:rPr>
      </w:pPr>
      <w:r w:rsidRPr="00BE73D0">
        <w:rPr>
          <w:rFonts w:ascii="Times New Roman" w:eastAsia="Calibri" w:hAnsi="Times New Roman" w:cs="Times New Roman"/>
          <w:b/>
          <w:i/>
          <w:sz w:val="28"/>
          <w:szCs w:val="28"/>
        </w:rPr>
        <w:t>4.2. Căn cứ để UBND tỉnh đề xuất tiêu chí trên</w:t>
      </w:r>
    </w:p>
    <w:p w14:paraId="36243DBD" w14:textId="77777777"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4"/>
          <w:sz w:val="28"/>
          <w:szCs w:val="28"/>
        </w:rPr>
      </w:pPr>
      <w:r w:rsidRPr="00B53622">
        <w:rPr>
          <w:rFonts w:ascii="Times New Roman" w:eastAsia="Calibri" w:hAnsi="Times New Roman" w:cs="Times New Roman"/>
          <w:spacing w:val="-4"/>
          <w:sz w:val="28"/>
          <w:szCs w:val="28"/>
        </w:rPr>
        <w:t xml:space="preserve">a) </w:t>
      </w:r>
      <w:r>
        <w:rPr>
          <w:rFonts w:ascii="Times New Roman" w:eastAsia="Calibri" w:hAnsi="Times New Roman" w:cs="Times New Roman"/>
          <w:spacing w:val="-4"/>
          <w:sz w:val="28"/>
          <w:szCs w:val="28"/>
        </w:rPr>
        <w:t xml:space="preserve">Điểm a, </w:t>
      </w:r>
      <w:r w:rsidRPr="00B53622">
        <w:rPr>
          <w:rFonts w:ascii="Times New Roman" w:eastAsia="Calibri" w:hAnsi="Times New Roman" w:cs="Times New Roman"/>
          <w:spacing w:val="-4"/>
          <w:sz w:val="28"/>
          <w:szCs w:val="28"/>
        </w:rPr>
        <w:t xml:space="preserve">Khoản 6, Điều 1 Nghị quyết số 22/2019/NQ-HĐND ngày 06/12/2019 của Hội đồng nhân dân tỉnh quy định chức danh, số lượng, mức phụ cấp và mức hỗ trợ đối với người hoạt động không chuyên trách ở xã, phường, thị trấn và ở ấp, khu phố trên địa bàn tỉnh Tây Ninh quy định: </w:t>
      </w:r>
    </w:p>
    <w:p w14:paraId="24EABFDE" w14:textId="77777777" w:rsidR="005941F3"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“Hỗ trợ tham gia Bảo hiểm xã hội, Bảo hiểm y tế tự nguyện.</w:t>
      </w:r>
    </w:p>
    <w:p w14:paraId="5A76340D" w14:textId="0A3B6DAA"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Người hoạt động không chuyên trách ở ấp, khu phố nếu tham gia Bảo hiểm xã hội, Bảo hiểm y tế tự nguyện thì được ngân sách cấp xã hỗ trợ như sau:</w:t>
      </w:r>
    </w:p>
    <w:p w14:paraId="03B7CA57" w14:textId="77777777" w:rsidR="000431A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a) Hỗ trợ 17% để đóng Bảo hiểm xã hội tự nguyện theo mức phụ cấp hàng tháng quy định tại điểm b, điểm c khoản 3 Điều này.</w:t>
      </w:r>
      <w:r>
        <w:rPr>
          <w:rFonts w:ascii="Times New Roman" w:eastAsia="Calibri" w:hAnsi="Times New Roman" w:cs="Times New Roman"/>
          <w:i/>
          <w:sz w:val="28"/>
          <w:szCs w:val="28"/>
        </w:rPr>
        <w:t>”</w:t>
      </w:r>
    </w:p>
    <w:p w14:paraId="3CDA297F" w14:textId="77777777" w:rsidR="000431A2" w:rsidRPr="005941F3"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pacing w:val="-4"/>
          <w:sz w:val="28"/>
          <w:szCs w:val="28"/>
        </w:rPr>
      </w:pPr>
      <w:r w:rsidRPr="005941F3">
        <w:rPr>
          <w:rFonts w:ascii="Times New Roman" w:eastAsia="Calibri" w:hAnsi="Times New Roman" w:cs="Times New Roman"/>
          <w:spacing w:val="-4"/>
          <w:sz w:val="28"/>
          <w:szCs w:val="28"/>
        </w:rPr>
        <w:t xml:space="preserve">Khoản 1, Điều 87 Luật Bảo hiểm xã hội năm 2014 quy định: </w:t>
      </w:r>
      <w:r w:rsidRPr="005941F3">
        <w:rPr>
          <w:rFonts w:ascii="Times New Roman" w:eastAsia="Calibri" w:hAnsi="Times New Roman" w:cs="Times New Roman"/>
          <w:i/>
          <w:spacing w:val="-4"/>
          <w:sz w:val="28"/>
          <w:szCs w:val="28"/>
        </w:rPr>
        <w:t xml:space="preserve">“Căn cứ vào điều kiện phát triển kinh tế - xã hội, khả năng ngân sách nhà nước trong từng thời kỳ để quy </w:t>
      </w:r>
      <w:r w:rsidRPr="005941F3">
        <w:rPr>
          <w:rFonts w:ascii="Times New Roman" w:eastAsia="Calibri" w:hAnsi="Times New Roman" w:cs="Times New Roman"/>
          <w:i/>
          <w:spacing w:val="-4"/>
          <w:sz w:val="28"/>
          <w:szCs w:val="28"/>
        </w:rPr>
        <w:lastRenderedPageBreak/>
        <w:t>định mức hỗ trợ…”</w:t>
      </w:r>
    </w:p>
    <w:p w14:paraId="1876C854" w14:textId="77777777" w:rsidR="000431A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spacing w:val="-2"/>
          <w:sz w:val="28"/>
          <w:szCs w:val="28"/>
        </w:rPr>
        <w:t xml:space="preserve">Khoản 1, Điều 23 Luật Lực lượng tham gia bảo vệ an ninh, trật tự ở cơ sở quy định: </w:t>
      </w:r>
      <w:r w:rsidRPr="00B53622">
        <w:rPr>
          <w:rFonts w:ascii="Times New Roman" w:eastAsia="Calibri" w:hAnsi="Times New Roman" w:cs="Times New Roman"/>
          <w:i/>
          <w:spacing w:val="-2"/>
          <w:sz w:val="28"/>
          <w:szCs w:val="28"/>
        </w:rPr>
        <w:t>“</w:t>
      </w:r>
      <w:r w:rsidRPr="00B53622">
        <w:rPr>
          <w:rFonts w:ascii="Times New Roman" w:eastAsia="Calibri" w:hAnsi="Times New Roman" w:cs="Times New Roman"/>
          <w:b/>
          <w:i/>
          <w:spacing w:val="-2"/>
          <w:sz w:val="28"/>
          <w:szCs w:val="28"/>
        </w:rPr>
        <w:t xml:space="preserve">Người tham gia lực lượng tham gia bảo vệ an ninh, trật tự ở cơ sở </w:t>
      </w:r>
      <w:r w:rsidRPr="00B53622">
        <w:rPr>
          <w:rFonts w:ascii="Times New Roman" w:eastAsia="Calibri" w:hAnsi="Times New Roman" w:cs="Times New Roman"/>
          <w:i/>
          <w:spacing w:val="-2"/>
          <w:sz w:val="28"/>
          <w:szCs w:val="28"/>
        </w:rPr>
        <w:t xml:space="preserve">được hưởng tiền hỗ trợ thường xuyên hằng tháng, </w:t>
      </w:r>
      <w:r w:rsidRPr="00B53622">
        <w:rPr>
          <w:rFonts w:ascii="Times New Roman" w:eastAsia="Calibri" w:hAnsi="Times New Roman" w:cs="Times New Roman"/>
          <w:b/>
          <w:i/>
          <w:spacing w:val="-2"/>
          <w:sz w:val="28"/>
          <w:szCs w:val="28"/>
        </w:rPr>
        <w:t xml:space="preserve">được hỗ trợ tiền đóng bảo hiểm xã hội tự nguyện, </w:t>
      </w:r>
      <w:r w:rsidRPr="00B53622">
        <w:rPr>
          <w:rFonts w:ascii="Times New Roman" w:eastAsia="Calibri" w:hAnsi="Times New Roman" w:cs="Times New Roman"/>
          <w:i/>
          <w:spacing w:val="-2"/>
          <w:sz w:val="28"/>
          <w:szCs w:val="28"/>
        </w:rPr>
        <w:t>bảo hiểm y tế theo mức do Hội đồng nhân dân cấp tỉnh quyết định”</w:t>
      </w:r>
      <w:r w:rsidRPr="00B53622">
        <w:rPr>
          <w:rFonts w:ascii="Times New Roman" w:eastAsia="Calibri" w:hAnsi="Times New Roman" w:cs="Times New Roman"/>
          <w:i/>
          <w:sz w:val="28"/>
          <w:szCs w:val="28"/>
        </w:rPr>
        <w:t xml:space="preserve">. </w:t>
      </w:r>
    </w:p>
    <w:p w14:paraId="1FEFF42B" w14:textId="77777777"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53622">
        <w:rPr>
          <w:rFonts w:ascii="Times New Roman" w:eastAsia="Calibri" w:hAnsi="Times New Roman" w:cs="Times New Roman"/>
          <w:sz w:val="28"/>
          <w:szCs w:val="28"/>
        </w:rPr>
        <w:t xml:space="preserve">Khoản 1, Điều 87 Luật Bảo hiểm xã hội năm 2014 quy định </w:t>
      </w:r>
      <w:r w:rsidRPr="00B53622">
        <w:rPr>
          <w:rFonts w:ascii="Times New Roman" w:eastAsia="Calibri" w:hAnsi="Times New Roman" w:cs="Times New Roman"/>
          <w:i/>
          <w:sz w:val="28"/>
          <w:szCs w:val="28"/>
        </w:rPr>
        <w:t xml:space="preserve">“… </w:t>
      </w:r>
      <w:r w:rsidRPr="00B53622">
        <w:rPr>
          <w:rFonts w:ascii="Times New Roman" w:eastAsia="Calibri" w:hAnsi="Times New Roman" w:cs="Times New Roman"/>
          <w:b/>
          <w:i/>
          <w:sz w:val="28"/>
          <w:szCs w:val="28"/>
        </w:rPr>
        <w:t>mức thu nhập tháng làm căn cứ đóng bảo hiểm xã hội thấp nhất bằng mức chuẩn hộ nghèo của khu vực nông thôn</w:t>
      </w:r>
      <w:r w:rsidRPr="00B53622">
        <w:rPr>
          <w:rFonts w:ascii="Times New Roman" w:eastAsia="Calibri" w:hAnsi="Times New Roman" w:cs="Times New Roman"/>
          <w:i/>
          <w:sz w:val="28"/>
          <w:szCs w:val="28"/>
        </w:rPr>
        <w:t xml:space="preserve"> …”. </w:t>
      </w:r>
      <w:r w:rsidRPr="00B53622">
        <w:rPr>
          <w:rFonts w:ascii="Times New Roman" w:eastAsia="Calibri" w:hAnsi="Times New Roman" w:cs="Times New Roman"/>
          <w:sz w:val="28"/>
          <w:szCs w:val="28"/>
        </w:rPr>
        <w:t xml:space="preserve">Mức chuẩn hộ nghèo của khu vực nông thôn quy định tại điểm a, khoản 1, Điều 3 Nghị định số 07/2021/NĐ-CP quy định chuẩn nghèo đa chiều giai đoạn 2021 – 2025 quy định: </w:t>
      </w:r>
      <w:r w:rsidRPr="00B53622">
        <w:rPr>
          <w:rFonts w:ascii="Times New Roman" w:eastAsia="Calibri" w:hAnsi="Times New Roman" w:cs="Times New Roman"/>
          <w:i/>
          <w:sz w:val="28"/>
          <w:szCs w:val="28"/>
        </w:rPr>
        <w:t xml:space="preserve">“Tiêu chí thu nhập khu vực nông thôn: </w:t>
      </w:r>
      <w:r w:rsidRPr="00B53622">
        <w:rPr>
          <w:rFonts w:ascii="Times New Roman" w:eastAsia="Calibri" w:hAnsi="Times New Roman" w:cs="Times New Roman"/>
          <w:b/>
          <w:i/>
          <w:sz w:val="28"/>
          <w:szCs w:val="28"/>
        </w:rPr>
        <w:t>1.500.000 đồng/người/tháng</w:t>
      </w:r>
      <w:r w:rsidRPr="00B53622">
        <w:rPr>
          <w:rFonts w:ascii="Times New Roman" w:eastAsia="Calibri" w:hAnsi="Times New Roman" w:cs="Times New Roman"/>
          <w:i/>
          <w:sz w:val="28"/>
          <w:szCs w:val="28"/>
        </w:rPr>
        <w:t>”</w:t>
      </w:r>
      <w:r w:rsidRPr="00B53622">
        <w:rPr>
          <w:rFonts w:ascii="Times New Roman" w:eastAsia="Calibri" w:hAnsi="Times New Roman" w:cs="Times New Roman"/>
          <w:sz w:val="28"/>
          <w:szCs w:val="28"/>
        </w:rPr>
        <w:t xml:space="preserve">. </w:t>
      </w:r>
    </w:p>
    <w:p w14:paraId="4D913708" w14:textId="77777777" w:rsidR="005873B8"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lang w:val="vi-VN"/>
        </w:rPr>
      </w:pPr>
      <w:r w:rsidRPr="00B53622">
        <w:rPr>
          <w:rFonts w:ascii="Times New Roman" w:eastAsia="Calibri" w:hAnsi="Times New Roman" w:cs="Times New Roman"/>
          <w:sz w:val="28"/>
          <w:szCs w:val="28"/>
        </w:rPr>
        <w:t>Theo quy định của Luật Bảo hiểm xã hội thì mức thấp nhất để được tham gia bảo hiểm xã hội là 1.500.000 đồng/người/tháng</w:t>
      </w:r>
      <w:r>
        <w:rPr>
          <w:rFonts w:ascii="Times New Roman" w:eastAsia="Calibri" w:hAnsi="Times New Roman" w:cs="Times New Roman"/>
          <w:sz w:val="28"/>
          <w:szCs w:val="28"/>
        </w:rPr>
        <w:t>.</w:t>
      </w:r>
      <w:r w:rsidRPr="00B53622">
        <w:rPr>
          <w:rFonts w:ascii="Times New Roman" w:eastAsia="Calibri" w:hAnsi="Times New Roman" w:cs="Times New Roman"/>
          <w:sz w:val="28"/>
          <w:szCs w:val="28"/>
        </w:rPr>
        <w:t xml:space="preserve"> Khoản 1, Điều 4 dự thảo Nghị quyết này</w:t>
      </w:r>
      <w:r>
        <w:rPr>
          <w:rFonts w:ascii="Times New Roman" w:eastAsia="Calibri" w:hAnsi="Times New Roman" w:cs="Times New Roman"/>
          <w:sz w:val="28"/>
          <w:szCs w:val="28"/>
        </w:rPr>
        <w:t>, UBND tỉnh đề xuất:</w:t>
      </w:r>
      <w:r w:rsidRPr="00B53622">
        <w:rPr>
          <w:rFonts w:ascii="Times New Roman" w:eastAsia="Calibri" w:hAnsi="Times New Roman" w:cs="Times New Roman"/>
          <w:sz w:val="28"/>
          <w:szCs w:val="28"/>
        </w:rPr>
        <w:t xml:space="preserve"> Tổ viên được hỗ trợ </w:t>
      </w:r>
      <w:r w:rsidRPr="00B53622">
        <w:rPr>
          <w:rFonts w:ascii="Times New Roman" w:eastAsia="Calibri" w:hAnsi="Times New Roman" w:cs="Times New Roman"/>
          <w:spacing w:val="-8"/>
          <w:sz w:val="28"/>
          <w:szCs w:val="28"/>
        </w:rPr>
        <w:t>thường xuyên hằng tháng 1.</w:t>
      </w:r>
      <w:r w:rsidR="005873B8">
        <w:rPr>
          <w:rFonts w:ascii="Times New Roman" w:eastAsia="Calibri" w:hAnsi="Times New Roman" w:cs="Times New Roman"/>
          <w:spacing w:val="-8"/>
          <w:sz w:val="28"/>
          <w:szCs w:val="28"/>
          <w:lang w:val="vi-VN"/>
        </w:rPr>
        <w:t>2</w:t>
      </w:r>
      <w:r w:rsidRPr="00B53622">
        <w:rPr>
          <w:rFonts w:ascii="Times New Roman" w:eastAsia="Calibri" w:hAnsi="Times New Roman" w:cs="Times New Roman"/>
          <w:spacing w:val="-8"/>
          <w:sz w:val="28"/>
          <w:szCs w:val="28"/>
        </w:rPr>
        <w:t>00.000 đồng/người/tháng</w:t>
      </w:r>
      <w:r>
        <w:rPr>
          <w:rFonts w:ascii="Times New Roman" w:eastAsia="Calibri" w:hAnsi="Times New Roman" w:cs="Times New Roman"/>
          <w:spacing w:val="-8"/>
          <w:sz w:val="28"/>
          <w:szCs w:val="28"/>
        </w:rPr>
        <w:t xml:space="preserve">. Do đó, UBND tỉnh đề xuất </w:t>
      </w:r>
      <w:r w:rsidRPr="00677EBF">
        <w:rPr>
          <w:rFonts w:ascii="Times New Roman" w:eastAsia="Calibri" w:hAnsi="Times New Roman" w:cs="Times New Roman"/>
          <w:b/>
          <w:spacing w:val="-8"/>
          <w:sz w:val="28"/>
          <w:szCs w:val="28"/>
        </w:rPr>
        <w:t>không chi hỗ trợ</w:t>
      </w:r>
      <w:r>
        <w:rPr>
          <w:rFonts w:ascii="Times New Roman" w:eastAsia="Calibri" w:hAnsi="Times New Roman" w:cs="Times New Roman"/>
          <w:spacing w:val="-8"/>
          <w:sz w:val="28"/>
          <w:szCs w:val="28"/>
        </w:rPr>
        <w:t xml:space="preserve"> đóng Bảo hiểm xã hội tự nguyện cho Tổ viên Tổ bảo vệ an ninh, trật tự và</w:t>
      </w:r>
      <w:r w:rsidRPr="00B53622">
        <w:rPr>
          <w:rFonts w:ascii="Times New Roman" w:eastAsia="Calibri" w:hAnsi="Times New Roman" w:cs="Times New Roman"/>
          <w:sz w:val="28"/>
          <w:szCs w:val="28"/>
        </w:rPr>
        <w:t xml:space="preserve"> chỉ chi hỗ trợ bảo hiểm xã hội tự nguyện cho Tổ trưởng, Tổ phó Tổ bảo vệ an ninh, trật tự</w:t>
      </w:r>
      <w:r>
        <w:rPr>
          <w:rFonts w:ascii="Times New Roman" w:eastAsia="Calibri" w:hAnsi="Times New Roman" w:cs="Times New Roman"/>
          <w:sz w:val="28"/>
          <w:szCs w:val="28"/>
        </w:rPr>
        <w:t xml:space="preserve"> với</w:t>
      </w:r>
      <w:r w:rsidRPr="00B53622">
        <w:rPr>
          <w:rFonts w:ascii="Times New Roman" w:eastAsia="Calibri" w:hAnsi="Times New Roman" w:cs="Times New Roman"/>
          <w:sz w:val="28"/>
          <w:szCs w:val="28"/>
        </w:rPr>
        <w:t xml:space="preserve"> mức</w:t>
      </w:r>
      <w:r w:rsidR="005873B8">
        <w:rPr>
          <w:rFonts w:ascii="Times New Roman" w:eastAsia="Calibri" w:hAnsi="Times New Roman" w:cs="Times New Roman"/>
          <w:sz w:val="28"/>
          <w:szCs w:val="28"/>
          <w:lang w:val="vi-VN"/>
        </w:rPr>
        <w:t>:</w:t>
      </w:r>
    </w:p>
    <w:p w14:paraId="71FD45C9" w14:textId="7E9A3D07" w:rsidR="005873B8" w:rsidRPr="005873B8" w:rsidRDefault="005873B8"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sz w:val="28"/>
          <w:szCs w:val="28"/>
          <w:lang w:val="vi-VN"/>
        </w:rPr>
      </w:pPr>
      <w:r>
        <w:rPr>
          <w:rFonts w:ascii="Times New Roman" w:eastAsia="Calibri" w:hAnsi="Times New Roman" w:cs="Times New Roman"/>
          <w:sz w:val="28"/>
          <w:szCs w:val="28"/>
          <w:lang w:val="vi-VN"/>
        </w:rPr>
        <w:t>-</w:t>
      </w:r>
      <w:r w:rsidR="000431A2" w:rsidRPr="00B53622">
        <w:rPr>
          <w:rFonts w:ascii="Times New Roman" w:eastAsia="Calibri" w:hAnsi="Times New Roman" w:cs="Times New Roman"/>
          <w:sz w:val="28"/>
          <w:szCs w:val="28"/>
        </w:rPr>
        <w:t xml:space="preserve"> </w:t>
      </w:r>
      <w:r>
        <w:rPr>
          <w:rFonts w:ascii="Times New Roman" w:eastAsia="Calibri" w:hAnsi="Times New Roman" w:cs="Times New Roman"/>
          <w:sz w:val="28"/>
          <w:szCs w:val="28"/>
          <w:lang w:val="vi-VN"/>
        </w:rPr>
        <w:t>C</w:t>
      </w:r>
      <w:r w:rsidR="000431A2" w:rsidRPr="00B53622">
        <w:rPr>
          <w:rFonts w:ascii="Times New Roman" w:eastAsia="Calibri" w:hAnsi="Times New Roman" w:cs="Times New Roman"/>
          <w:sz w:val="28"/>
          <w:szCs w:val="28"/>
        </w:rPr>
        <w:t xml:space="preserve">hi </w:t>
      </w:r>
      <w:r>
        <w:rPr>
          <w:rFonts w:ascii="Times New Roman" w:eastAsia="Calibri" w:hAnsi="Times New Roman" w:cs="Times New Roman"/>
          <w:sz w:val="28"/>
          <w:szCs w:val="28"/>
          <w:lang w:val="vi-VN"/>
        </w:rPr>
        <w:t xml:space="preserve">hỗ trợ </w:t>
      </w:r>
      <w:r w:rsidR="000431A2" w:rsidRPr="00B53622">
        <w:rPr>
          <w:rFonts w:ascii="Times New Roman" w:eastAsia="Calibri" w:hAnsi="Times New Roman" w:cs="Times New Roman"/>
          <w:sz w:val="28"/>
          <w:szCs w:val="28"/>
        </w:rPr>
        <w:t xml:space="preserve">cho Tổ trưởng = 17% x 2.160.000 đồng/người/tháng = </w:t>
      </w:r>
      <w:r w:rsidR="000431A2" w:rsidRPr="005873B8">
        <w:rPr>
          <w:rFonts w:ascii="Times New Roman" w:hAnsi="Times New Roman" w:cs="Times New Roman"/>
          <w:sz w:val="28"/>
          <w:szCs w:val="28"/>
        </w:rPr>
        <w:t>367.200 đồng/ngườ</w:t>
      </w:r>
      <w:r>
        <w:rPr>
          <w:rFonts w:ascii="Times New Roman" w:hAnsi="Times New Roman" w:cs="Times New Roman"/>
          <w:sz w:val="28"/>
          <w:szCs w:val="28"/>
        </w:rPr>
        <w:t xml:space="preserve">i/tháng. </w:t>
      </w:r>
      <w:r>
        <w:rPr>
          <w:rFonts w:ascii="Times New Roman" w:hAnsi="Times New Roman" w:cs="Times New Roman"/>
          <w:sz w:val="28"/>
          <w:szCs w:val="28"/>
          <w:lang w:val="vi-VN"/>
        </w:rPr>
        <w:t xml:space="preserve">Tuy nhiên, theo đề nghị của Thường trực Hội đồng nhân dân tỉnh tại </w:t>
      </w:r>
      <w:r>
        <w:rPr>
          <w:rFonts w:ascii="Times New Roman" w:eastAsia="Calibri" w:hAnsi="Times New Roman" w:cs="Times New Roman"/>
          <w:sz w:val="28"/>
          <w:szCs w:val="28"/>
          <w:lang w:val="vi-VN"/>
        </w:rPr>
        <w:t>Công văn số 624/HĐND ngày 17/5/2024 về cho ý kiến đối với các nội dung UBND tỉnh trình đề nghị xây dựng nghị quyết HĐND tỉnh</w:t>
      </w:r>
      <w:r w:rsidRPr="00533299">
        <w:rPr>
          <w:rFonts w:ascii="Times New Roman" w:eastAsia="Calibri" w:hAnsi="Times New Roman" w:cs="Times New Roman"/>
          <w:i/>
          <w:sz w:val="28"/>
          <w:szCs w:val="28"/>
          <w:lang w:val="vi-VN"/>
        </w:rPr>
        <w:t>“Các mức hỗ trợ đơn vị tính trăm đồng: đề nghị cân nhắc làm tròn số tiền tính theo đơn vị ngàn đồng”</w:t>
      </w:r>
      <w:r>
        <w:rPr>
          <w:rFonts w:ascii="Times New Roman" w:eastAsia="Calibri" w:hAnsi="Times New Roman" w:cs="Times New Roman"/>
          <w:i/>
          <w:sz w:val="28"/>
          <w:szCs w:val="28"/>
          <w:lang w:val="vi-VN"/>
        </w:rPr>
        <w:t>.</w:t>
      </w:r>
      <w:r>
        <w:rPr>
          <w:rFonts w:ascii="Times New Roman" w:hAnsi="Times New Roman" w:cs="Times New Roman"/>
          <w:sz w:val="28"/>
          <w:szCs w:val="28"/>
          <w:lang w:val="vi-VN"/>
        </w:rPr>
        <w:t xml:space="preserve"> Do đó, Ủy ban nhân dân tỉnh đề xuất chi cho Tổ trưởng = </w:t>
      </w:r>
      <w:r w:rsidRPr="005873B8">
        <w:rPr>
          <w:rFonts w:ascii="Times New Roman" w:hAnsi="Times New Roman" w:cs="Times New Roman"/>
          <w:b/>
          <w:sz w:val="28"/>
          <w:szCs w:val="28"/>
          <w:lang w:val="vi-VN"/>
        </w:rPr>
        <w:t xml:space="preserve">368.000 </w:t>
      </w:r>
      <w:r w:rsidRPr="005873B8">
        <w:rPr>
          <w:rFonts w:ascii="Times New Roman" w:hAnsi="Times New Roman" w:cs="Times New Roman"/>
          <w:b/>
          <w:sz w:val="28"/>
          <w:szCs w:val="28"/>
        </w:rPr>
        <w:t>đồng/người/tháng</w:t>
      </w:r>
      <w:r>
        <w:rPr>
          <w:rFonts w:ascii="Times New Roman" w:hAnsi="Times New Roman" w:cs="Times New Roman"/>
          <w:b/>
          <w:sz w:val="28"/>
          <w:szCs w:val="28"/>
          <w:lang w:val="vi-VN"/>
        </w:rPr>
        <w:t>.</w:t>
      </w:r>
    </w:p>
    <w:p w14:paraId="3322F040" w14:textId="77777777" w:rsidR="005873B8" w:rsidRDefault="005873B8"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sz w:val="28"/>
          <w:szCs w:val="28"/>
        </w:rPr>
      </w:pPr>
      <w:r>
        <w:rPr>
          <w:rFonts w:ascii="Times New Roman" w:eastAsia="Calibri" w:hAnsi="Times New Roman" w:cs="Times New Roman"/>
          <w:sz w:val="28"/>
          <w:szCs w:val="28"/>
          <w:lang w:val="vi-VN"/>
        </w:rPr>
        <w:t>-</w:t>
      </w:r>
      <w:r w:rsidRPr="00B53622">
        <w:rPr>
          <w:rFonts w:ascii="Times New Roman" w:eastAsia="Calibri" w:hAnsi="Times New Roman" w:cs="Times New Roman"/>
          <w:sz w:val="28"/>
          <w:szCs w:val="28"/>
        </w:rPr>
        <w:t xml:space="preserve"> </w:t>
      </w:r>
      <w:r>
        <w:rPr>
          <w:rFonts w:ascii="Times New Roman" w:eastAsia="Calibri" w:hAnsi="Times New Roman" w:cs="Times New Roman"/>
          <w:sz w:val="28"/>
          <w:szCs w:val="28"/>
          <w:lang w:val="vi-VN"/>
        </w:rPr>
        <w:t>C</w:t>
      </w:r>
      <w:r w:rsidRPr="00B53622">
        <w:rPr>
          <w:rFonts w:ascii="Times New Roman" w:eastAsia="Calibri" w:hAnsi="Times New Roman" w:cs="Times New Roman"/>
          <w:sz w:val="28"/>
          <w:szCs w:val="28"/>
        </w:rPr>
        <w:t xml:space="preserve">hi </w:t>
      </w:r>
      <w:r>
        <w:rPr>
          <w:rFonts w:ascii="Times New Roman" w:eastAsia="Calibri" w:hAnsi="Times New Roman" w:cs="Times New Roman"/>
          <w:sz w:val="28"/>
          <w:szCs w:val="28"/>
          <w:lang w:val="vi-VN"/>
        </w:rPr>
        <w:t xml:space="preserve">hỗ trợ </w:t>
      </w:r>
      <w:r w:rsidRPr="00B53622">
        <w:rPr>
          <w:rFonts w:ascii="Times New Roman" w:eastAsia="Calibri" w:hAnsi="Times New Roman" w:cs="Times New Roman"/>
          <w:sz w:val="28"/>
          <w:szCs w:val="28"/>
        </w:rPr>
        <w:t xml:space="preserve">cho </w:t>
      </w:r>
      <w:r w:rsidR="000431A2" w:rsidRPr="00B53622">
        <w:rPr>
          <w:rFonts w:ascii="Times New Roman" w:hAnsi="Times New Roman" w:cs="Times New Roman"/>
          <w:sz w:val="28"/>
          <w:szCs w:val="28"/>
        </w:rPr>
        <w:t>Tổ phó = 17% x 1.800.000</w:t>
      </w:r>
      <w:r w:rsidR="000431A2" w:rsidRPr="00B53622">
        <w:rPr>
          <w:rFonts w:ascii="Times New Roman" w:eastAsia="Calibri" w:hAnsi="Times New Roman" w:cs="Times New Roman"/>
          <w:sz w:val="28"/>
          <w:szCs w:val="28"/>
        </w:rPr>
        <w:t xml:space="preserve"> đồng/người/tháng = </w:t>
      </w:r>
      <w:r w:rsidR="000431A2" w:rsidRPr="00B53622">
        <w:rPr>
          <w:rFonts w:ascii="Times New Roman" w:hAnsi="Times New Roman" w:cs="Times New Roman"/>
          <w:b/>
          <w:sz w:val="28"/>
          <w:szCs w:val="28"/>
        </w:rPr>
        <w:t>306.000 đồng/người/tháng</w:t>
      </w:r>
      <w:r w:rsidR="000431A2">
        <w:rPr>
          <w:rFonts w:ascii="Times New Roman" w:hAnsi="Times New Roman" w:cs="Times New Roman"/>
          <w:b/>
          <w:sz w:val="28"/>
          <w:szCs w:val="28"/>
        </w:rPr>
        <w:t xml:space="preserve">. </w:t>
      </w:r>
    </w:p>
    <w:p w14:paraId="5376CB32" w14:textId="650C5D73" w:rsidR="000431A2" w:rsidRPr="00B53622" w:rsidRDefault="005873B8"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hAnsi="Times New Roman" w:cs="Times New Roman"/>
          <w:b/>
          <w:sz w:val="28"/>
          <w:szCs w:val="28"/>
          <w:lang w:val="vi-VN"/>
        </w:rPr>
        <w:t xml:space="preserve">=&gt; </w:t>
      </w:r>
      <w:r w:rsidR="000431A2" w:rsidRPr="00B53622">
        <w:rPr>
          <w:rFonts w:ascii="Times New Roman" w:hAnsi="Times New Roman" w:cs="Times New Roman"/>
          <w:sz w:val="28"/>
          <w:szCs w:val="28"/>
        </w:rPr>
        <w:t xml:space="preserve">Số tiền hỗ trợ cho </w:t>
      </w:r>
      <w:r w:rsidR="000431A2">
        <w:rPr>
          <w:rFonts w:ascii="Times New Roman" w:hAnsi="Times New Roman" w:cs="Times New Roman"/>
          <w:sz w:val="28"/>
          <w:szCs w:val="28"/>
        </w:rPr>
        <w:t>Tổ trưởng và Tổ phó Tổ bảo vệ an ninh</w:t>
      </w:r>
      <w:r w:rsidR="000431A2" w:rsidRPr="00B53622">
        <w:rPr>
          <w:rFonts w:ascii="Times New Roman" w:hAnsi="Times New Roman" w:cs="Times New Roman"/>
          <w:sz w:val="28"/>
          <w:szCs w:val="28"/>
        </w:rPr>
        <w:t xml:space="preserve">, trật tự ở cơ sở đóng bảo hiểm xã hội tự nguyện 01 năm khoảng </w:t>
      </w:r>
      <w:r w:rsidRPr="005873B8">
        <w:rPr>
          <w:rFonts w:ascii="Times New Roman" w:hAnsi="Times New Roman" w:cs="Times New Roman"/>
          <w:b/>
          <w:sz w:val="28"/>
          <w:szCs w:val="28"/>
        </w:rPr>
        <w:t>4</w:t>
      </w:r>
      <w:r>
        <w:rPr>
          <w:rFonts w:ascii="Times New Roman" w:hAnsi="Times New Roman" w:cs="Times New Roman"/>
          <w:b/>
          <w:sz w:val="28"/>
          <w:szCs w:val="28"/>
          <w:lang w:val="vi-VN"/>
        </w:rPr>
        <w:t>.</w:t>
      </w:r>
      <w:r w:rsidRPr="005873B8">
        <w:rPr>
          <w:rFonts w:ascii="Times New Roman" w:hAnsi="Times New Roman" w:cs="Times New Roman"/>
          <w:b/>
          <w:sz w:val="28"/>
          <w:szCs w:val="28"/>
        </w:rPr>
        <w:t>327</w:t>
      </w:r>
      <w:r>
        <w:rPr>
          <w:rFonts w:ascii="Times New Roman" w:hAnsi="Times New Roman" w:cs="Times New Roman"/>
          <w:b/>
          <w:sz w:val="28"/>
          <w:szCs w:val="28"/>
          <w:lang w:val="vi-VN"/>
        </w:rPr>
        <w:t>.</w:t>
      </w:r>
      <w:r w:rsidRPr="005873B8">
        <w:rPr>
          <w:rFonts w:ascii="Times New Roman" w:hAnsi="Times New Roman" w:cs="Times New Roman"/>
          <w:b/>
          <w:sz w:val="28"/>
          <w:szCs w:val="28"/>
        </w:rPr>
        <w:t>080</w:t>
      </w:r>
      <w:r>
        <w:rPr>
          <w:rFonts w:ascii="Times New Roman" w:hAnsi="Times New Roman" w:cs="Times New Roman"/>
          <w:b/>
          <w:sz w:val="28"/>
          <w:szCs w:val="28"/>
          <w:lang w:val="vi-VN"/>
        </w:rPr>
        <w:t>.</w:t>
      </w:r>
      <w:r w:rsidRPr="005873B8">
        <w:rPr>
          <w:rFonts w:ascii="Times New Roman" w:hAnsi="Times New Roman" w:cs="Times New Roman"/>
          <w:b/>
          <w:sz w:val="28"/>
          <w:szCs w:val="28"/>
        </w:rPr>
        <w:t xml:space="preserve">000 </w:t>
      </w:r>
      <w:r w:rsidR="000431A2" w:rsidRPr="004B3337">
        <w:rPr>
          <w:rFonts w:ascii="Times New Roman" w:hAnsi="Times New Roman" w:cs="Times New Roman"/>
          <w:b/>
          <w:sz w:val="28"/>
          <w:szCs w:val="28"/>
        </w:rPr>
        <w:t>đồng</w:t>
      </w:r>
      <w:r w:rsidR="000431A2">
        <w:rPr>
          <w:rFonts w:ascii="Times New Roman" w:hAnsi="Times New Roman" w:cs="Times New Roman"/>
          <w:b/>
          <w:sz w:val="28"/>
          <w:szCs w:val="28"/>
        </w:rPr>
        <w:t>.</w:t>
      </w:r>
    </w:p>
    <w:p w14:paraId="0F5E1223" w14:textId="77777777" w:rsidR="000431A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53622">
        <w:rPr>
          <w:rFonts w:ascii="Times New Roman" w:eastAsia="Calibri" w:hAnsi="Times New Roman" w:cs="Times New Roman"/>
          <w:sz w:val="28"/>
          <w:szCs w:val="28"/>
        </w:rPr>
        <w:t xml:space="preserve">b) </w:t>
      </w:r>
      <w:r>
        <w:rPr>
          <w:rFonts w:ascii="Times New Roman" w:eastAsia="Calibri" w:hAnsi="Times New Roman" w:cs="Times New Roman"/>
          <w:sz w:val="28"/>
          <w:szCs w:val="28"/>
        </w:rPr>
        <w:t>Điểm b,</w:t>
      </w:r>
      <w:r w:rsidRPr="00571DE3">
        <w:rPr>
          <w:rFonts w:ascii="Times New Roman" w:eastAsia="Calibri" w:hAnsi="Times New Roman" w:cs="Times New Roman"/>
          <w:spacing w:val="-4"/>
          <w:sz w:val="28"/>
          <w:szCs w:val="28"/>
        </w:rPr>
        <w:t xml:space="preserve"> </w:t>
      </w:r>
      <w:r w:rsidRPr="00B53622">
        <w:rPr>
          <w:rFonts w:ascii="Times New Roman" w:eastAsia="Calibri" w:hAnsi="Times New Roman" w:cs="Times New Roman"/>
          <w:spacing w:val="-4"/>
          <w:sz w:val="28"/>
          <w:szCs w:val="28"/>
        </w:rPr>
        <w:t>Khoản 6, Điều 1 Nghị quyết số 22/2019/NQ-HĐND ngày 06/12/2019 của Hội đồng nhân dân tỉnh quy định chức danh, số lượng, mức phụ cấp và mức hỗ trợ đối với người hoạt động không chuyên trách ở xã, phường, thị trấn và ở ấp, khu phố trên địa bàn tỉnh Tây Ninh quy định:</w:t>
      </w:r>
    </w:p>
    <w:p w14:paraId="26EA7B71" w14:textId="77777777"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“Hỗ trợ tham gia Bảo hiểm xã hội, Bảo hiểm y tế tự nguyện.</w:t>
      </w:r>
    </w:p>
    <w:p w14:paraId="03EFBA94" w14:textId="77777777" w:rsidR="005941F3"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Người hoạt động không chuyên trách ở ấp, khu phố nếu tham gia Bảo hiểm xã hội, Bảo hiểm y tế tự nguyện thì được ngân sách cấp xã hỗ trợ như sau:</w:t>
      </w:r>
    </w:p>
    <w:p w14:paraId="506F1970" w14:textId="56BBF696"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i/>
          <w:sz w:val="28"/>
          <w:szCs w:val="28"/>
        </w:rPr>
        <w:t>…</w:t>
      </w:r>
    </w:p>
    <w:p w14:paraId="512FCE87" w14:textId="77777777"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53622">
        <w:rPr>
          <w:rFonts w:ascii="Times New Roman" w:eastAsia="Calibri" w:hAnsi="Times New Roman" w:cs="Times New Roman"/>
          <w:i/>
          <w:sz w:val="28"/>
          <w:szCs w:val="28"/>
        </w:rPr>
        <w:t>b) Hỗ trợ 2/3 để đóng Bảo hiểm y tế tự nguyện theo mức đóng của từng cá nhân đối với những người không thuộc diện được chính sách xã hội trợ cấp hoặc hỗ trợ đóng BHYT tự nguyện ở địa phương.”</w:t>
      </w:r>
    </w:p>
    <w:p w14:paraId="32130003" w14:textId="77777777" w:rsidR="000431A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3B26C3">
        <w:rPr>
          <w:rFonts w:ascii="Times New Roman" w:eastAsia="Calibri" w:hAnsi="Times New Roman" w:cs="Times New Roman"/>
          <w:spacing w:val="-2"/>
          <w:sz w:val="28"/>
          <w:szCs w:val="28"/>
        </w:rPr>
        <w:t xml:space="preserve">Điểm đ, khoản 1, Điều 7 Văn bản hợp nhất Nghị định quy định chi tiết và hướng dẫn biện pháp thi hành một số điều của Luật bảo hiểm y tế quy định: </w:t>
      </w:r>
      <w:r w:rsidRPr="003B26C3">
        <w:rPr>
          <w:rFonts w:ascii="Times New Roman" w:eastAsia="Calibri" w:hAnsi="Times New Roman" w:cs="Times New Roman"/>
          <w:i/>
          <w:spacing w:val="-2"/>
          <w:sz w:val="28"/>
          <w:szCs w:val="28"/>
        </w:rPr>
        <w:t>“Mức đóng bảo hiểm y tế bằng 4,5% mức lương cơ sở đối với đối tượng khác</w:t>
      </w:r>
      <w:r w:rsidRPr="003B26C3">
        <w:rPr>
          <w:rFonts w:ascii="Times New Roman" w:eastAsia="Calibri" w:hAnsi="Times New Roman" w:cs="Times New Roman"/>
          <w:spacing w:val="-2"/>
          <w:sz w:val="28"/>
          <w:szCs w:val="28"/>
        </w:rPr>
        <w:t>” (lực lượng tham gia bảo vệ an ninh,</w:t>
      </w:r>
      <w:r w:rsidRPr="00B53622">
        <w:rPr>
          <w:rFonts w:ascii="Times New Roman" w:eastAsia="Calibri" w:hAnsi="Times New Roman" w:cs="Times New Roman"/>
          <w:sz w:val="28"/>
          <w:szCs w:val="28"/>
        </w:rPr>
        <w:t xml:space="preserve"> trật tự ở cơ sở là đối tượ</w:t>
      </w:r>
      <w:r>
        <w:rPr>
          <w:rFonts w:ascii="Times New Roman" w:eastAsia="Calibri" w:hAnsi="Times New Roman" w:cs="Times New Roman"/>
          <w:sz w:val="28"/>
          <w:szCs w:val="28"/>
        </w:rPr>
        <w:t>ng này)</w:t>
      </w:r>
      <w:r w:rsidRPr="00B53622">
        <w:rPr>
          <w:rFonts w:ascii="Times New Roman" w:eastAsia="Calibri" w:hAnsi="Times New Roman" w:cs="Times New Roman"/>
          <w:sz w:val="28"/>
          <w:szCs w:val="28"/>
        </w:rPr>
        <w:t>.</w:t>
      </w:r>
    </w:p>
    <w:p w14:paraId="1DF44D4E" w14:textId="77777777" w:rsidR="000431A2" w:rsidRPr="00B5362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Dựa vào các quy định trên, UBND tỉnh đề xuất hỗ trợ</w:t>
      </w:r>
      <w:r w:rsidRPr="00B5362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2/3 số </w:t>
      </w:r>
      <w:r w:rsidRPr="00B53622">
        <w:rPr>
          <w:rFonts w:ascii="Times New Roman" w:eastAsia="Calibri" w:hAnsi="Times New Roman" w:cs="Times New Roman"/>
          <w:sz w:val="28"/>
          <w:szCs w:val="28"/>
        </w:rPr>
        <w:t>tiền đóng bảo hiểm y tế</w:t>
      </w:r>
      <w:r>
        <w:rPr>
          <w:rFonts w:ascii="Times New Roman" w:eastAsia="Calibri" w:hAnsi="Times New Roman" w:cs="Times New Roman"/>
          <w:sz w:val="28"/>
          <w:szCs w:val="28"/>
        </w:rPr>
        <w:t xml:space="preserve"> hằng tháng của tất cả thành viên Tổ bảo vệ an ninh, trật tự, cụ thể</w:t>
      </w:r>
      <w:r w:rsidRPr="00B53622">
        <w:rPr>
          <w:rFonts w:ascii="Times New Roman" w:eastAsia="Calibri" w:hAnsi="Times New Roman" w:cs="Times New Roman"/>
          <w:sz w:val="28"/>
          <w:szCs w:val="28"/>
        </w:rPr>
        <w:t>:</w:t>
      </w:r>
      <w:r>
        <w:rPr>
          <w:rFonts w:ascii="Times New Roman" w:eastAsia="Calibri" w:hAnsi="Times New Roman" w:cs="Times New Roman"/>
          <w:sz w:val="28"/>
          <w:szCs w:val="28"/>
        </w:rPr>
        <w:t xml:space="preserve"> hỗ trợ cho mỗi người</w:t>
      </w:r>
      <w:r w:rsidRPr="00B53622">
        <w:rPr>
          <w:rFonts w:ascii="Times New Roman" w:eastAsia="Calibri" w:hAnsi="Times New Roman" w:cs="Times New Roman"/>
          <w:sz w:val="28"/>
          <w:szCs w:val="28"/>
        </w:rPr>
        <w:t xml:space="preserve"> 1.800.000 đồng x 2/3 x 4,5% = </w:t>
      </w:r>
      <w:r w:rsidRPr="00571DE3">
        <w:rPr>
          <w:rFonts w:ascii="Times New Roman" w:hAnsi="Times New Roman" w:cs="Times New Roman"/>
          <w:b/>
          <w:sz w:val="28"/>
          <w:szCs w:val="28"/>
        </w:rPr>
        <w:t>54.000 đồng/tháng</w:t>
      </w:r>
      <w:r w:rsidRPr="00B53622">
        <w:rPr>
          <w:rFonts w:ascii="Times New Roman" w:hAnsi="Times New Roman" w:cs="Times New Roman"/>
          <w:sz w:val="28"/>
          <w:szCs w:val="28"/>
        </w:rPr>
        <w:t>.</w:t>
      </w:r>
      <w:r>
        <w:rPr>
          <w:rFonts w:ascii="Times New Roman" w:hAnsi="Times New Roman" w:cs="Times New Roman"/>
          <w:sz w:val="28"/>
          <w:szCs w:val="28"/>
        </w:rPr>
        <w:t xml:space="preserve"> </w:t>
      </w:r>
      <w:r w:rsidRPr="00B53622">
        <w:rPr>
          <w:rFonts w:ascii="Times New Roman" w:hAnsi="Times New Roman" w:cs="Times New Roman"/>
          <w:sz w:val="28"/>
          <w:szCs w:val="28"/>
        </w:rPr>
        <w:t xml:space="preserve">Số tiền hỗ trợ cho </w:t>
      </w:r>
      <w:r>
        <w:rPr>
          <w:rFonts w:ascii="Times New Roman" w:hAnsi="Times New Roman" w:cs="Times New Roman"/>
          <w:sz w:val="28"/>
          <w:szCs w:val="28"/>
        </w:rPr>
        <w:t>tất cả thành viên Tổ bảo vệ an ninh</w:t>
      </w:r>
      <w:r w:rsidRPr="00B53622">
        <w:rPr>
          <w:rFonts w:ascii="Times New Roman" w:hAnsi="Times New Roman" w:cs="Times New Roman"/>
          <w:sz w:val="28"/>
          <w:szCs w:val="28"/>
        </w:rPr>
        <w:t xml:space="preserve">, trật tự ở cơ sở đóng bảo hiểm </w:t>
      </w:r>
      <w:r>
        <w:rPr>
          <w:rFonts w:ascii="Times New Roman" w:hAnsi="Times New Roman" w:cs="Times New Roman"/>
          <w:sz w:val="28"/>
          <w:szCs w:val="28"/>
        </w:rPr>
        <w:t>y tế</w:t>
      </w:r>
      <w:r w:rsidRPr="00B53622">
        <w:rPr>
          <w:rFonts w:ascii="Times New Roman" w:hAnsi="Times New Roman" w:cs="Times New Roman"/>
          <w:sz w:val="28"/>
          <w:szCs w:val="28"/>
        </w:rPr>
        <w:t xml:space="preserve"> 01 năm khoảng </w:t>
      </w:r>
      <w:r w:rsidRPr="004B3337">
        <w:rPr>
          <w:rFonts w:ascii="Times New Roman" w:hAnsi="Times New Roman" w:cs="Times New Roman"/>
          <w:b/>
          <w:sz w:val="28"/>
          <w:szCs w:val="28"/>
        </w:rPr>
        <w:t>3.856.896.000</w:t>
      </w:r>
      <w:r w:rsidRPr="00B53622">
        <w:rPr>
          <w:rFonts w:ascii="Times New Roman" w:hAnsi="Times New Roman" w:cs="Times New Roman"/>
          <w:sz w:val="28"/>
          <w:szCs w:val="28"/>
        </w:rPr>
        <w:t xml:space="preserve"> </w:t>
      </w:r>
      <w:r w:rsidRPr="004B3337">
        <w:rPr>
          <w:rFonts w:ascii="Times New Roman" w:hAnsi="Times New Roman" w:cs="Times New Roman"/>
          <w:b/>
          <w:sz w:val="28"/>
          <w:szCs w:val="28"/>
        </w:rPr>
        <w:t>đồng</w:t>
      </w:r>
      <w:r>
        <w:rPr>
          <w:rFonts w:ascii="Times New Roman" w:hAnsi="Times New Roman" w:cs="Times New Roman"/>
          <w:b/>
          <w:sz w:val="28"/>
          <w:szCs w:val="28"/>
        </w:rPr>
        <w:t>.</w:t>
      </w:r>
    </w:p>
    <w:p w14:paraId="4046777D" w14:textId="259D37E6" w:rsidR="000431A2" w:rsidRDefault="000431A2" w:rsidP="000431A2">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sidRPr="00B53622">
        <w:rPr>
          <w:rFonts w:ascii="Times New Roman" w:hAnsi="Times New Roman" w:cs="Times New Roman"/>
          <w:sz w:val="28"/>
          <w:szCs w:val="28"/>
        </w:rPr>
        <w:t xml:space="preserve">=&gt; </w:t>
      </w:r>
      <w:r>
        <w:rPr>
          <w:rFonts w:ascii="Times New Roman" w:hAnsi="Times New Roman" w:cs="Times New Roman"/>
          <w:sz w:val="28"/>
          <w:szCs w:val="28"/>
        </w:rPr>
        <w:t xml:space="preserve">Tổng số tiền </w:t>
      </w:r>
      <w:r w:rsidRPr="00B53622">
        <w:rPr>
          <w:rFonts w:ascii="Times New Roman" w:hAnsi="Times New Roman" w:cs="Times New Roman"/>
          <w:sz w:val="28"/>
          <w:szCs w:val="28"/>
        </w:rPr>
        <w:t xml:space="preserve">hỗ trợ đóng bảo hiểm xã hội tự nguyện </w:t>
      </w:r>
      <w:r>
        <w:rPr>
          <w:rFonts w:ascii="Times New Roman" w:hAnsi="Times New Roman" w:cs="Times New Roman"/>
          <w:sz w:val="28"/>
          <w:szCs w:val="28"/>
        </w:rPr>
        <w:t xml:space="preserve">và </w:t>
      </w:r>
      <w:r w:rsidRPr="00B53622">
        <w:rPr>
          <w:rFonts w:ascii="Times New Roman" w:hAnsi="Times New Roman" w:cs="Times New Roman"/>
          <w:sz w:val="28"/>
          <w:szCs w:val="28"/>
        </w:rPr>
        <w:t xml:space="preserve">đóng bảo hiểm y tế cho lực lượng tham gia bảo vệ an ninh, trật tự ở cơ sở 01 năm khoảng: </w:t>
      </w:r>
      <w:r w:rsidR="005873B8">
        <w:rPr>
          <w:rFonts w:ascii="Times New Roman" w:hAnsi="Times New Roman" w:cs="Times New Roman"/>
          <w:b/>
          <w:sz w:val="28"/>
          <w:szCs w:val="28"/>
        </w:rPr>
        <w:t>8.183.</w:t>
      </w:r>
      <w:r w:rsidR="005873B8" w:rsidRPr="005873B8">
        <w:rPr>
          <w:rFonts w:ascii="Times New Roman" w:hAnsi="Times New Roman" w:cs="Times New Roman"/>
          <w:b/>
          <w:sz w:val="28"/>
          <w:szCs w:val="28"/>
        </w:rPr>
        <w:t>976</w:t>
      </w:r>
      <w:r w:rsidR="005873B8">
        <w:rPr>
          <w:rFonts w:ascii="Times New Roman" w:hAnsi="Times New Roman" w:cs="Times New Roman"/>
          <w:b/>
          <w:sz w:val="28"/>
          <w:szCs w:val="28"/>
          <w:lang w:val="vi-VN"/>
        </w:rPr>
        <w:t>.</w:t>
      </w:r>
      <w:r w:rsidR="005873B8" w:rsidRPr="005873B8">
        <w:rPr>
          <w:rFonts w:ascii="Times New Roman" w:hAnsi="Times New Roman" w:cs="Times New Roman"/>
          <w:b/>
          <w:sz w:val="28"/>
          <w:szCs w:val="28"/>
        </w:rPr>
        <w:t xml:space="preserve">000 </w:t>
      </w:r>
      <w:r w:rsidRPr="00B53622">
        <w:rPr>
          <w:rFonts w:ascii="Times New Roman" w:hAnsi="Times New Roman" w:cs="Times New Roman"/>
          <w:b/>
          <w:sz w:val="28"/>
          <w:szCs w:val="28"/>
        </w:rPr>
        <w:t>đồng/01 năm</w:t>
      </w:r>
      <w:r w:rsidRPr="00B53622">
        <w:rPr>
          <w:rFonts w:ascii="Times New Roman" w:hAnsi="Times New Roman" w:cs="Times New Roman"/>
          <w:sz w:val="28"/>
          <w:szCs w:val="28"/>
        </w:rPr>
        <w:t>.</w:t>
      </w:r>
    </w:p>
    <w:p w14:paraId="16CC6A91" w14:textId="77777777" w:rsidR="00BE73D0" w:rsidRPr="00BE73D0" w:rsidRDefault="00BE73D0"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hAnsi="Times New Roman" w:cs="Times New Roman"/>
          <w:b/>
          <w:i/>
          <w:sz w:val="28"/>
          <w:szCs w:val="28"/>
        </w:rPr>
        <w:t xml:space="preserve">* Như vậy: </w:t>
      </w:r>
    </w:p>
    <w:p w14:paraId="79D9C388" w14:textId="1D7C2F2D" w:rsidR="00BE73D0" w:rsidRPr="00BE73D0" w:rsidRDefault="00BE73D0"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4"/>
          <w:sz w:val="28"/>
          <w:szCs w:val="28"/>
        </w:rPr>
      </w:pPr>
      <w:r w:rsidRPr="00BE73D0">
        <w:rPr>
          <w:rFonts w:ascii="Times New Roman" w:hAnsi="Times New Roman" w:cs="Times New Roman"/>
          <w:sz w:val="28"/>
          <w:szCs w:val="28"/>
        </w:rPr>
        <w:t xml:space="preserve">- </w:t>
      </w:r>
      <w:r w:rsidRPr="00BE73D0">
        <w:rPr>
          <w:rFonts w:ascii="Times New Roman" w:hAnsi="Times New Roman" w:cs="Times New Roman"/>
          <w:spacing w:val="-4"/>
          <w:sz w:val="28"/>
          <w:szCs w:val="28"/>
        </w:rPr>
        <w:t xml:space="preserve">Tổng số tiền ngân sách phải chi cho 04 lực lượng Công an xã bán chuyên trách, Bảo vệ dân phố, Tuần tra nhân dân, Dân phòng (tiền hỗ trợ thường xuyên hằng tháng + tiền hỗ trợ, </w:t>
      </w:r>
      <w:r w:rsidRPr="00BE73D0">
        <w:rPr>
          <w:rFonts w:ascii="Times New Roman" w:eastAsia="Calibri" w:hAnsi="Times New Roman" w:cs="Times New Roman"/>
          <w:spacing w:val="-4"/>
          <w:sz w:val="28"/>
          <w:szCs w:val="28"/>
        </w:rPr>
        <w:t>bồi dưỡng khi thực hiện nhiệm vụ + tiền bảo hiểm y tế) khoảng từ</w:t>
      </w:r>
      <w:r w:rsidRPr="00BE73D0">
        <w:rPr>
          <w:spacing w:val="-4"/>
        </w:rPr>
        <w:t xml:space="preserve"> </w:t>
      </w:r>
      <w:r w:rsidR="00716BFD" w:rsidRPr="00716BFD">
        <w:rPr>
          <w:rFonts w:ascii="Times New Roman" w:eastAsia="Calibri" w:hAnsi="Times New Roman" w:cs="Times New Roman"/>
          <w:b/>
          <w:spacing w:val="-4"/>
          <w:sz w:val="28"/>
          <w:szCs w:val="28"/>
        </w:rPr>
        <w:t>362</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855</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928</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000</w:t>
      </w:r>
      <w:r w:rsidR="0011131D">
        <w:rPr>
          <w:rFonts w:ascii="Times New Roman" w:eastAsia="Calibri" w:hAnsi="Times New Roman" w:cs="Times New Roman"/>
          <w:b/>
          <w:spacing w:val="-4"/>
          <w:sz w:val="28"/>
          <w:szCs w:val="28"/>
        </w:rPr>
        <w:t xml:space="preserve"> </w:t>
      </w:r>
      <w:r w:rsidRPr="00BE73D0">
        <w:rPr>
          <w:rFonts w:ascii="Times New Roman" w:eastAsia="Calibri" w:hAnsi="Times New Roman" w:cs="Times New Roman"/>
          <w:b/>
          <w:spacing w:val="-4"/>
          <w:sz w:val="28"/>
          <w:szCs w:val="28"/>
        </w:rPr>
        <w:t>đồng</w:t>
      </w:r>
      <w:r w:rsidRPr="00BE73D0">
        <w:rPr>
          <w:rFonts w:ascii="Times New Roman" w:eastAsia="Calibri" w:hAnsi="Times New Roman" w:cs="Times New Roman"/>
          <w:spacing w:val="-4"/>
          <w:sz w:val="28"/>
          <w:szCs w:val="28"/>
        </w:rPr>
        <w:t xml:space="preserve"> đến </w:t>
      </w:r>
      <w:r w:rsidR="00716BFD" w:rsidRPr="00716BFD">
        <w:rPr>
          <w:rFonts w:ascii="Times New Roman" w:eastAsia="Calibri" w:hAnsi="Times New Roman" w:cs="Times New Roman"/>
          <w:b/>
          <w:spacing w:val="-4"/>
          <w:sz w:val="28"/>
          <w:szCs w:val="28"/>
        </w:rPr>
        <w:t>416</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992</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440</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 xml:space="preserve">000 </w:t>
      </w:r>
      <w:r w:rsidRPr="00BE73D0">
        <w:rPr>
          <w:rFonts w:ascii="Times New Roman" w:eastAsia="Calibri" w:hAnsi="Times New Roman" w:cs="Times New Roman"/>
          <w:b/>
          <w:spacing w:val="-4"/>
          <w:sz w:val="28"/>
          <w:szCs w:val="28"/>
        </w:rPr>
        <w:t>đồng.</w:t>
      </w:r>
    </w:p>
    <w:p w14:paraId="534FE451" w14:textId="5F799B75" w:rsidR="00D50161" w:rsidRPr="00BE73D0" w:rsidRDefault="00BE73D0"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hAnsi="Times New Roman" w:cs="Times New Roman"/>
          <w:sz w:val="28"/>
          <w:szCs w:val="28"/>
        </w:rPr>
        <w:t xml:space="preserve">- </w:t>
      </w:r>
      <w:r w:rsidR="00D50161" w:rsidRPr="00BE73D0">
        <w:rPr>
          <w:rFonts w:ascii="Times New Roman" w:hAnsi="Times New Roman" w:cs="Times New Roman"/>
          <w:sz w:val="28"/>
          <w:szCs w:val="28"/>
        </w:rPr>
        <w:t xml:space="preserve">Tổng số tiền ngân sách phải chi cho lực lượng tham gia bảo vệ an ninh, trật tự ở cơ sở (tiền hỗ trợ thường xuyên hằng tháng + tiền hỗ trợ, </w:t>
      </w:r>
      <w:r w:rsidR="00D50161" w:rsidRPr="00BE73D0">
        <w:rPr>
          <w:rFonts w:ascii="Times New Roman" w:eastAsia="Calibri" w:hAnsi="Times New Roman" w:cs="Times New Roman"/>
          <w:sz w:val="28"/>
          <w:szCs w:val="28"/>
        </w:rPr>
        <w:t xml:space="preserve">bồi dưỡng khi thực hiện nhiệm vụ + tiền bảo hiểm xã hội tự nguyện + tiền bảo hiểm y tế) cao nhất khoảng </w:t>
      </w:r>
      <w:r w:rsidR="006B63FD" w:rsidRPr="006B63FD">
        <w:rPr>
          <w:rFonts w:ascii="Times New Roman" w:eastAsia="Calibri" w:hAnsi="Times New Roman" w:cs="Times New Roman"/>
          <w:b/>
          <w:sz w:val="28"/>
          <w:szCs w:val="28"/>
        </w:rPr>
        <w:t>146</w:t>
      </w:r>
      <w:r w:rsidR="006B63FD">
        <w:rPr>
          <w:rFonts w:ascii="Times New Roman" w:eastAsia="Calibri" w:hAnsi="Times New Roman" w:cs="Times New Roman"/>
          <w:b/>
          <w:sz w:val="28"/>
          <w:szCs w:val="28"/>
          <w:lang w:val="vi-VN"/>
        </w:rPr>
        <w:t>.</w:t>
      </w:r>
      <w:r w:rsidR="006B63FD" w:rsidRPr="006B63FD">
        <w:rPr>
          <w:rFonts w:ascii="Times New Roman" w:eastAsia="Calibri" w:hAnsi="Times New Roman" w:cs="Times New Roman"/>
          <w:b/>
          <w:sz w:val="28"/>
          <w:szCs w:val="28"/>
        </w:rPr>
        <w:t>762</w:t>
      </w:r>
      <w:r w:rsidR="006B63FD">
        <w:rPr>
          <w:rFonts w:ascii="Times New Roman" w:eastAsia="Calibri" w:hAnsi="Times New Roman" w:cs="Times New Roman"/>
          <w:b/>
          <w:sz w:val="28"/>
          <w:szCs w:val="28"/>
          <w:lang w:val="vi-VN"/>
        </w:rPr>
        <w:t>.</w:t>
      </w:r>
      <w:r w:rsidR="006B63FD" w:rsidRPr="006B63FD">
        <w:rPr>
          <w:rFonts w:ascii="Times New Roman" w:eastAsia="Calibri" w:hAnsi="Times New Roman" w:cs="Times New Roman"/>
          <w:b/>
          <w:sz w:val="28"/>
          <w:szCs w:val="28"/>
        </w:rPr>
        <w:t>376</w:t>
      </w:r>
      <w:r w:rsidR="006B63FD">
        <w:rPr>
          <w:rFonts w:ascii="Times New Roman" w:eastAsia="Calibri" w:hAnsi="Times New Roman" w:cs="Times New Roman"/>
          <w:b/>
          <w:sz w:val="28"/>
          <w:szCs w:val="28"/>
          <w:lang w:val="vi-VN"/>
        </w:rPr>
        <w:t>.</w:t>
      </w:r>
      <w:r w:rsidR="006B63FD" w:rsidRPr="006B63FD">
        <w:rPr>
          <w:rFonts w:ascii="Times New Roman" w:eastAsia="Calibri" w:hAnsi="Times New Roman" w:cs="Times New Roman"/>
          <w:b/>
          <w:sz w:val="28"/>
          <w:szCs w:val="28"/>
        </w:rPr>
        <w:t>000</w:t>
      </w:r>
      <w:r w:rsidR="005873B8">
        <w:rPr>
          <w:rFonts w:ascii="Times New Roman" w:eastAsia="Calibri" w:hAnsi="Times New Roman" w:cs="Times New Roman"/>
          <w:b/>
          <w:sz w:val="28"/>
          <w:szCs w:val="28"/>
          <w:lang w:val="vi-VN"/>
        </w:rPr>
        <w:t xml:space="preserve"> </w:t>
      </w:r>
      <w:r w:rsidR="00D50161" w:rsidRPr="00BE73D0">
        <w:rPr>
          <w:rFonts w:ascii="Times New Roman" w:eastAsia="Calibri" w:hAnsi="Times New Roman" w:cs="Times New Roman"/>
          <w:b/>
          <w:sz w:val="28"/>
          <w:szCs w:val="28"/>
        </w:rPr>
        <w:t>đồng</w:t>
      </w:r>
      <w:r w:rsidR="00D50161" w:rsidRPr="00BE73D0">
        <w:rPr>
          <w:rFonts w:ascii="Times New Roman" w:eastAsia="Calibri" w:hAnsi="Times New Roman" w:cs="Times New Roman"/>
          <w:sz w:val="28"/>
          <w:szCs w:val="28"/>
        </w:rPr>
        <w:t>.</w:t>
      </w:r>
    </w:p>
    <w:p w14:paraId="469971B8" w14:textId="17FC0AB4" w:rsidR="00716BFD" w:rsidRDefault="00BE73D0"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4"/>
          <w:sz w:val="28"/>
          <w:szCs w:val="28"/>
        </w:rPr>
      </w:pPr>
      <w:r w:rsidRPr="00C73736">
        <w:rPr>
          <w:rFonts w:ascii="Times New Roman" w:eastAsia="Calibri" w:hAnsi="Times New Roman" w:cs="Times New Roman"/>
          <w:spacing w:val="-4"/>
          <w:sz w:val="28"/>
          <w:szCs w:val="28"/>
        </w:rPr>
        <w:t>Tổng số tiền phải cho lực lượng tham gia bảo vệ an ninh, trật tự ở cơ sở trong 01 năm s</w:t>
      </w:r>
      <w:r w:rsidR="00D50161" w:rsidRPr="00C73736">
        <w:rPr>
          <w:rFonts w:ascii="Times New Roman" w:eastAsia="Calibri" w:hAnsi="Times New Roman" w:cs="Times New Roman"/>
          <w:spacing w:val="-4"/>
          <w:sz w:val="28"/>
          <w:szCs w:val="28"/>
        </w:rPr>
        <w:t xml:space="preserve">o với mức chi của 04 lực lượng (Công an xã bán chuyên trách, Bảo vệ dân phố, Tuần tra nhân dân và Dân phòng) </w:t>
      </w:r>
      <w:r w:rsidRPr="00C73736">
        <w:rPr>
          <w:rFonts w:ascii="Times New Roman" w:eastAsia="Calibri" w:hAnsi="Times New Roman" w:cs="Times New Roman"/>
          <w:spacing w:val="-4"/>
          <w:sz w:val="28"/>
          <w:szCs w:val="28"/>
        </w:rPr>
        <w:t>ít</w:t>
      </w:r>
      <w:r w:rsidR="00D50161" w:rsidRPr="00C73736">
        <w:rPr>
          <w:rFonts w:ascii="Times New Roman" w:eastAsia="Calibri" w:hAnsi="Times New Roman" w:cs="Times New Roman"/>
          <w:spacing w:val="-4"/>
          <w:sz w:val="28"/>
          <w:szCs w:val="28"/>
        </w:rPr>
        <w:t xml:space="preserve"> </w:t>
      </w:r>
      <w:r w:rsidR="004A0931" w:rsidRPr="00C73736">
        <w:rPr>
          <w:rFonts w:ascii="Times New Roman" w:eastAsia="Calibri" w:hAnsi="Times New Roman" w:cs="Times New Roman"/>
          <w:spacing w:val="-4"/>
          <w:sz w:val="28"/>
          <w:szCs w:val="28"/>
        </w:rPr>
        <w:t>hơn</w:t>
      </w:r>
      <w:r w:rsidR="00D50161" w:rsidRPr="00C73736">
        <w:rPr>
          <w:rFonts w:ascii="Times New Roman" w:eastAsia="Calibri" w:hAnsi="Times New Roman" w:cs="Times New Roman"/>
          <w:spacing w:val="-4"/>
          <w:sz w:val="28"/>
          <w:szCs w:val="28"/>
        </w:rPr>
        <w:t xml:space="preserve"> khoảng</w:t>
      </w:r>
      <w:r w:rsidRPr="00C73736">
        <w:rPr>
          <w:rFonts w:ascii="Times New Roman" w:eastAsia="Calibri" w:hAnsi="Times New Roman" w:cs="Times New Roman"/>
          <w:spacing w:val="-4"/>
          <w:sz w:val="28"/>
          <w:szCs w:val="28"/>
        </w:rPr>
        <w:t xml:space="preserve"> từ</w:t>
      </w:r>
      <w:r w:rsidR="006B63FD">
        <w:rPr>
          <w:rFonts w:ascii="Times New Roman" w:eastAsia="Calibri" w:hAnsi="Times New Roman" w:cs="Times New Roman"/>
          <w:spacing w:val="-4"/>
          <w:sz w:val="28"/>
          <w:szCs w:val="28"/>
          <w:lang w:val="vi-VN"/>
        </w:rPr>
        <w:t xml:space="preserve"> </w:t>
      </w:r>
      <w:r w:rsidR="00716BFD" w:rsidRPr="00716BFD">
        <w:rPr>
          <w:rFonts w:ascii="Times New Roman" w:eastAsia="Calibri" w:hAnsi="Times New Roman" w:cs="Times New Roman"/>
          <w:b/>
          <w:spacing w:val="-4"/>
          <w:sz w:val="28"/>
          <w:szCs w:val="28"/>
        </w:rPr>
        <w:t>216</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093</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552</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 xml:space="preserve">000 </w:t>
      </w:r>
      <w:r w:rsidR="00D50161" w:rsidRPr="00C73736">
        <w:rPr>
          <w:rFonts w:ascii="Times New Roman" w:eastAsia="Calibri" w:hAnsi="Times New Roman" w:cs="Times New Roman"/>
          <w:b/>
          <w:spacing w:val="-4"/>
          <w:sz w:val="28"/>
          <w:szCs w:val="28"/>
        </w:rPr>
        <w:t xml:space="preserve">đồng </w:t>
      </w:r>
      <w:r w:rsidR="00D50161" w:rsidRPr="00C73736">
        <w:rPr>
          <w:rFonts w:ascii="Times New Roman" w:eastAsia="Calibri" w:hAnsi="Times New Roman" w:cs="Times New Roman"/>
          <w:spacing w:val="-4"/>
          <w:sz w:val="28"/>
          <w:szCs w:val="28"/>
        </w:rPr>
        <w:t xml:space="preserve">đến khoảng </w:t>
      </w:r>
      <w:r w:rsidR="00716BFD" w:rsidRPr="00716BFD">
        <w:rPr>
          <w:rFonts w:ascii="Times New Roman" w:eastAsia="Calibri" w:hAnsi="Times New Roman" w:cs="Times New Roman"/>
          <w:b/>
          <w:spacing w:val="-4"/>
          <w:sz w:val="28"/>
          <w:szCs w:val="28"/>
        </w:rPr>
        <w:t>270</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230</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064</w:t>
      </w:r>
      <w:r w:rsidR="00716BFD">
        <w:rPr>
          <w:rFonts w:ascii="Times New Roman" w:eastAsia="Calibri" w:hAnsi="Times New Roman" w:cs="Times New Roman"/>
          <w:b/>
          <w:spacing w:val="-4"/>
          <w:sz w:val="28"/>
          <w:szCs w:val="28"/>
        </w:rPr>
        <w:t>.</w:t>
      </w:r>
      <w:r w:rsidR="00716BFD" w:rsidRPr="00716BFD">
        <w:rPr>
          <w:rFonts w:ascii="Times New Roman" w:eastAsia="Calibri" w:hAnsi="Times New Roman" w:cs="Times New Roman"/>
          <w:b/>
          <w:spacing w:val="-4"/>
          <w:sz w:val="28"/>
          <w:szCs w:val="28"/>
        </w:rPr>
        <w:t xml:space="preserve">000 </w:t>
      </w:r>
      <w:r w:rsidR="00D50161" w:rsidRPr="00C73736">
        <w:rPr>
          <w:rFonts w:ascii="Times New Roman" w:eastAsia="Calibri" w:hAnsi="Times New Roman" w:cs="Times New Roman"/>
          <w:b/>
          <w:spacing w:val="-4"/>
          <w:sz w:val="28"/>
          <w:szCs w:val="28"/>
        </w:rPr>
        <w:t>đồng</w:t>
      </w:r>
      <w:r w:rsidR="00D50161" w:rsidRPr="00C73736">
        <w:rPr>
          <w:rFonts w:ascii="Times New Roman" w:eastAsia="Calibri" w:hAnsi="Times New Roman" w:cs="Times New Roman"/>
          <w:spacing w:val="-4"/>
          <w:sz w:val="28"/>
          <w:szCs w:val="28"/>
        </w:rPr>
        <w:t>.</w:t>
      </w:r>
    </w:p>
    <w:p w14:paraId="290EF7A7" w14:textId="10F1990A"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eastAsia="Calibri" w:hAnsi="Times New Roman" w:cs="Times New Roman"/>
          <w:b/>
          <w:sz w:val="28"/>
          <w:szCs w:val="28"/>
        </w:rPr>
        <w:t xml:space="preserve">5. Vấn đề 5: về </w:t>
      </w:r>
      <w:r w:rsidRPr="00BE73D0">
        <w:rPr>
          <w:rFonts w:ascii="Times New Roman" w:hAnsi="Times New Roman" w:cs="Times New Roman"/>
          <w:b/>
          <w:sz w:val="28"/>
          <w:szCs w:val="28"/>
        </w:rPr>
        <w:t xml:space="preserve">hỗ trợ đối với </w:t>
      </w:r>
      <w:r w:rsidR="00273E48" w:rsidRPr="00273E48">
        <w:rPr>
          <w:rFonts w:ascii="Times New Roman" w:hAnsi="Times New Roman" w:cs="Times New Roman"/>
          <w:b/>
          <w:sz w:val="28"/>
          <w:szCs w:val="28"/>
        </w:rPr>
        <w:t>lực lượng tham gia bảo vệ an ninh, trật tự ở cơ sở chưa tham gia bảo hiểm y tế khi thực hiện nhiệm vụ mà bị ốm đau, bị tai nạn, bị thương</w:t>
      </w:r>
      <w:r w:rsidRPr="00BE73D0">
        <w:rPr>
          <w:rFonts w:ascii="Times New Roman" w:hAnsi="Times New Roman" w:cs="Times New Roman"/>
          <w:b/>
          <w:sz w:val="28"/>
          <w:szCs w:val="28"/>
        </w:rPr>
        <w:t xml:space="preserve"> </w:t>
      </w:r>
      <w:r w:rsidRPr="00BE73D0">
        <w:rPr>
          <w:rFonts w:ascii="Times New Roman" w:hAnsi="Times New Roman" w:cs="Times New Roman"/>
          <w:b/>
          <w:i/>
          <w:sz w:val="28"/>
          <w:szCs w:val="28"/>
        </w:rPr>
        <w:t>(quy định tại Điều 6 dự thảo Nghị quyết)</w:t>
      </w:r>
    </w:p>
    <w:p w14:paraId="3E3F9643"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hAnsi="Times New Roman" w:cs="Times New Roman"/>
          <w:b/>
          <w:i/>
          <w:sz w:val="28"/>
          <w:szCs w:val="28"/>
        </w:rPr>
        <w:t>5.1. Điều 6 dự thảo Nghị quyết quy định</w:t>
      </w:r>
    </w:p>
    <w:p w14:paraId="12FFFAC5" w14:textId="77777777" w:rsidR="00273E48" w:rsidRP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Người tham gia lực lượng tham gia bảo vệ an ninh, trật tự ở cơ sở nếu chưa tham gia bảo hiểm y tế, khi thực hiện nhiệm vụ mà bị ốm đau, bị tai nạn, bị thương thì được hỗ trợ:</w:t>
      </w:r>
    </w:p>
    <w:p w14:paraId="01440DBE" w14:textId="77777777" w:rsidR="00273E48" w:rsidRP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 xml:space="preserve">1. Thanh toán 80% chi phí khám bệnh, chữa bệnh theo hóa đơn thực tế trong thời gian điều trị nội trú (nhưng không quá 18.000.000 đồng/01 người/01 lần) đến khi ổn định sức khỏe ra viện. </w:t>
      </w:r>
    </w:p>
    <w:p w14:paraId="1C30E6F3" w14:textId="6E79CE7A" w:rsidR="00D50161" w:rsidRPr="00BE73D0"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ab/>
        <w:t>2. Hỗ trợ tiền ăn hằng ngày trong thời gian điều trị, kể cả trường hợp vết thương tái phát cho đến khi ổn định sức khỏe ra viện: 104.000 đồng/người/ngày.</w:t>
      </w:r>
    </w:p>
    <w:p w14:paraId="1B18AE01"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i/>
          <w:sz w:val="28"/>
          <w:szCs w:val="28"/>
        </w:rPr>
      </w:pPr>
      <w:r w:rsidRPr="00BE73D0">
        <w:rPr>
          <w:rFonts w:ascii="Times New Roman" w:hAnsi="Times New Roman" w:cs="Times New Roman"/>
          <w:b/>
          <w:i/>
          <w:sz w:val="28"/>
          <w:szCs w:val="28"/>
        </w:rPr>
        <w:t xml:space="preserve">5.2. </w:t>
      </w:r>
      <w:r w:rsidRPr="00BE73D0">
        <w:rPr>
          <w:rFonts w:ascii="Times New Roman" w:eastAsia="Calibri" w:hAnsi="Times New Roman" w:cs="Times New Roman"/>
          <w:b/>
          <w:i/>
          <w:sz w:val="28"/>
          <w:szCs w:val="28"/>
        </w:rPr>
        <w:t>Căn cứ để UBND tỉnh đề xuất tiêu chí trên</w:t>
      </w:r>
    </w:p>
    <w:p w14:paraId="1CD818E8"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pacing w:val="-2"/>
          <w:sz w:val="28"/>
          <w:szCs w:val="28"/>
        </w:rPr>
      </w:pPr>
      <w:r w:rsidRPr="00BE73D0">
        <w:rPr>
          <w:rFonts w:ascii="Times New Roman" w:hAnsi="Times New Roman" w:cs="Times New Roman"/>
          <w:spacing w:val="-2"/>
          <w:sz w:val="28"/>
          <w:szCs w:val="28"/>
        </w:rPr>
        <w:t>a) Điểm đ, khoản 1, Điều 22 Luật bảo hiểm y tế quy định: Mức hưởng bảo hiểm y tế: 80% chi phí khám bệnh, chữa bệnh đối với các đối tượng khác (người tham gia lực lượng tham gia bảo vệ an ninh, trật tự ở cơ sở thuộc nhóm đối tượng này)”.</w:t>
      </w:r>
    </w:p>
    <w:p w14:paraId="29404D21" w14:textId="77777777" w:rsidR="00D50161" w:rsidRPr="007057DF"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pacing w:val="-2"/>
          <w:sz w:val="28"/>
          <w:szCs w:val="28"/>
        </w:rPr>
      </w:pPr>
      <w:r w:rsidRPr="007057DF">
        <w:rPr>
          <w:rFonts w:ascii="Times New Roman" w:hAnsi="Times New Roman" w:cs="Times New Roman"/>
          <w:spacing w:val="-2"/>
          <w:sz w:val="28"/>
          <w:szCs w:val="28"/>
        </w:rPr>
        <w:t xml:space="preserve">Điểm a, khoản 2, Điều 6 Quyết định số 20/2016/QĐ-TTg ngày 11/5/2016 của Thủ tướng chính phủ quy định hỗ trợ kinh phí cho hoạt động chống buôn lậu, gian lận thương mại, hàng giả và thanh toán chi phí quản lý, xử lý tài sản bị tịch thu theo quy định của pháp luật trong lĩnh vực chống buôn lậu, gian lận thương mại, hàng giả quy </w:t>
      </w:r>
      <w:r w:rsidRPr="007057DF">
        <w:rPr>
          <w:rFonts w:ascii="Times New Roman" w:hAnsi="Times New Roman" w:cs="Times New Roman"/>
          <w:spacing w:val="-2"/>
          <w:sz w:val="28"/>
          <w:szCs w:val="28"/>
        </w:rPr>
        <w:lastRenderedPageBreak/>
        <w:t xml:space="preserve">định: </w:t>
      </w:r>
      <w:r w:rsidRPr="007057DF">
        <w:rPr>
          <w:rFonts w:ascii="Times New Roman" w:hAnsi="Times New Roman" w:cs="Times New Roman"/>
          <w:i/>
          <w:spacing w:val="-2"/>
          <w:sz w:val="28"/>
          <w:szCs w:val="28"/>
        </w:rPr>
        <w:t xml:space="preserve">“a) Chi bồi dưỡng trong thời gian điều trị cho cán bộ, công chức, viên chức, sỹ quan, hạ sỹ quan, chiến sĩ bị tai nạn, bị thương và gia đình cán bộ, công chức, viên chức, sỹ quan, hạ sĩ quan, chiến sĩ bị chết trong quá trình điều tra bắt giữ; chi tiền viện phí trong trường hợp không thuộc hoặc thuộc phạm vi thanh toán của Quỹ bảo hiểm y tế hoặc được Quỹ bảo hiểm y tế thanh toán một phần. Mức hỗ trợ cụ thể do Thủ trưởng cơ quan, đơn vị chống buôn lậu, gian lận thương mại, hàng giả quyết định </w:t>
      </w:r>
      <w:r w:rsidRPr="007057DF">
        <w:rPr>
          <w:rFonts w:ascii="Times New Roman" w:hAnsi="Times New Roman" w:cs="Times New Roman"/>
          <w:b/>
          <w:i/>
          <w:spacing w:val="-2"/>
          <w:sz w:val="28"/>
          <w:szCs w:val="28"/>
        </w:rPr>
        <w:t>nhưng tối đa không vượt quá 10 (mười) tháng mức tiền lương cơ sở</w:t>
      </w:r>
      <w:r w:rsidRPr="007057DF">
        <w:rPr>
          <w:rFonts w:ascii="Times New Roman" w:hAnsi="Times New Roman" w:cs="Times New Roman"/>
          <w:i/>
          <w:spacing w:val="-2"/>
          <w:sz w:val="28"/>
          <w:szCs w:val="28"/>
        </w:rPr>
        <w:t>”</w:t>
      </w:r>
      <w:r w:rsidRPr="007057DF">
        <w:rPr>
          <w:rFonts w:ascii="Times New Roman" w:hAnsi="Times New Roman" w:cs="Times New Roman"/>
          <w:spacing w:val="-2"/>
          <w:sz w:val="28"/>
          <w:szCs w:val="28"/>
        </w:rPr>
        <w:t xml:space="preserve">. </w:t>
      </w:r>
    </w:p>
    <w:p w14:paraId="22DBC474"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pacing w:val="-2"/>
          <w:sz w:val="28"/>
          <w:szCs w:val="28"/>
        </w:rPr>
        <w:t>Dựa vào các quy định trên, UBND tỉnh đề xuất hỗ trợ người tham gia lực lượng bảo vệ an ninh, trật tự ở cơ sở nếu chưa tham gia bảo hiểm y tế mà bị ốm đau, bị tai nạn, bị thương khi thực hiện nhiệm vụ được hỗ trợ thanh toán 80% chi phí khám bệnh, chữa bệnh trong thời gian điều trị nội trú theo hóa đơn thực tế nhưng không quá 10 tháng lương cơ sở x 1.800.000 đồng = 18.000.000 đồng</w:t>
      </w:r>
      <w:r w:rsidRPr="00BE73D0">
        <w:rPr>
          <w:rFonts w:ascii="Times New Roman" w:hAnsi="Times New Roman" w:cs="Times New Roman"/>
          <w:sz w:val="28"/>
          <w:szCs w:val="28"/>
        </w:rPr>
        <w:t>.</w:t>
      </w:r>
    </w:p>
    <w:p w14:paraId="640C6B55"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BE73D0">
        <w:rPr>
          <w:rFonts w:ascii="Times New Roman" w:hAnsi="Times New Roman" w:cs="Times New Roman"/>
          <w:sz w:val="28"/>
          <w:szCs w:val="28"/>
        </w:rPr>
        <w:t>b) Thông tư số 25/2015/TT-BCA ngày 28/5/2015 của Bộ Công an quy định tiêu chuẩn, định lượng ăn đối với sỹ quan, hạ sỹ quan, chiến sỹ trong Công an nhân dân</w:t>
      </w:r>
      <w:r w:rsidRPr="00BE73D0">
        <w:rPr>
          <w:rFonts w:ascii="Times New Roman" w:hAnsi="Times New Roman" w:cs="Times New Roman"/>
          <w:i/>
          <w:sz w:val="28"/>
          <w:szCs w:val="28"/>
        </w:rPr>
        <w:t xml:space="preserve"> </w:t>
      </w:r>
      <w:r w:rsidRPr="00BE73D0">
        <w:rPr>
          <w:rFonts w:ascii="Times New Roman" w:hAnsi="Times New Roman" w:cs="Times New Roman"/>
          <w:sz w:val="28"/>
          <w:szCs w:val="28"/>
        </w:rPr>
        <w:t xml:space="preserve">và Công văn số 4548/BCA-H01 ngày 29/12/2022 của Bộ Công an hướng dẫn mức tiền ăn của một số cán bộ, chiến sỹ Công an nhân dân quy định: </w:t>
      </w:r>
      <w:r w:rsidRPr="00BE73D0">
        <w:rPr>
          <w:rFonts w:ascii="Times New Roman" w:hAnsi="Times New Roman" w:cs="Times New Roman"/>
          <w:i/>
          <w:sz w:val="28"/>
          <w:szCs w:val="28"/>
        </w:rPr>
        <w:t>“Mức tiền ăn của cán bộ, chiến sỹ khi bị thương, ốm đau điều trị tại bệnh viện, bệnh xá…: Mức II: 104.000 đồng/người/ngày áp dụng với cán bộ chiến sỹ có cấp bậc hàm từ Trung tá trở xuống”.</w:t>
      </w:r>
    </w:p>
    <w:p w14:paraId="4B7E89E0"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Vận dụng quy định này, UBND tỉnh đề xuất hỗ trợ tiền ăn hằng ngày trong thời gian điều trị cho đến khi xuất viện cho người tham gia lực lượng tham gia bảo vệ an ninh, trật tự ở cơ sở chưa tham gia bảo hiểm y tế mà bị ốm đau, bị tai nạn, bị thương khi thực hiện nhiệm vụ là: 104.000 đồng/người/ngày.</w:t>
      </w:r>
    </w:p>
    <w:p w14:paraId="507C22BA" w14:textId="0D5E81FA"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sz w:val="28"/>
          <w:szCs w:val="28"/>
        </w:rPr>
      </w:pPr>
      <w:r w:rsidRPr="00BE73D0">
        <w:rPr>
          <w:rFonts w:ascii="Times New Roman" w:eastAsia="Calibri" w:hAnsi="Times New Roman" w:cs="Times New Roman"/>
          <w:b/>
          <w:sz w:val="28"/>
          <w:szCs w:val="28"/>
        </w:rPr>
        <w:t xml:space="preserve">6. Vấn đề 6: về </w:t>
      </w:r>
      <w:r w:rsidRPr="00BE73D0">
        <w:rPr>
          <w:rFonts w:ascii="Times New Roman" w:hAnsi="Times New Roman" w:cs="Times New Roman"/>
          <w:b/>
          <w:sz w:val="28"/>
          <w:szCs w:val="28"/>
        </w:rPr>
        <w:t xml:space="preserve">hỗ trợ đối với </w:t>
      </w:r>
      <w:r w:rsidR="00273E48" w:rsidRPr="00273E48">
        <w:rPr>
          <w:rFonts w:ascii="Times New Roman" w:hAnsi="Times New Roman" w:cs="Times New Roman"/>
          <w:b/>
          <w:sz w:val="28"/>
          <w:szCs w:val="28"/>
        </w:rPr>
        <w:t>lực lượng tham gia bảo vệ an ninh, trật tự ở cơ sở chưa tham gia bảo hiểm xã hội khi thực hiện nhiệm vụ mà bị tai nạn, chết</w:t>
      </w:r>
      <w:r w:rsidR="00944D80" w:rsidRPr="00944D80">
        <w:rPr>
          <w:rFonts w:ascii="Times New Roman" w:hAnsi="Times New Roman" w:cs="Times New Roman"/>
          <w:b/>
          <w:sz w:val="28"/>
          <w:szCs w:val="28"/>
        </w:rPr>
        <w:t xml:space="preserve"> </w:t>
      </w:r>
      <w:r w:rsidRPr="00BE73D0">
        <w:rPr>
          <w:rFonts w:ascii="Times New Roman" w:hAnsi="Times New Roman" w:cs="Times New Roman"/>
          <w:b/>
          <w:i/>
          <w:sz w:val="28"/>
          <w:szCs w:val="28"/>
        </w:rPr>
        <w:t>(quy định tại Điều 7 dự thảo Nghị quyết)</w:t>
      </w:r>
    </w:p>
    <w:p w14:paraId="454D16EE"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eastAsia="Calibri" w:hAnsi="Times New Roman" w:cs="Times New Roman"/>
          <w:b/>
          <w:i/>
          <w:sz w:val="28"/>
          <w:szCs w:val="28"/>
        </w:rPr>
        <w:t>6.1. Điều 7</w:t>
      </w:r>
      <w:r w:rsidRPr="00BE73D0">
        <w:rPr>
          <w:rFonts w:ascii="Times New Roman" w:eastAsia="Calibri" w:hAnsi="Times New Roman" w:cs="Times New Roman"/>
          <w:b/>
          <w:sz w:val="28"/>
          <w:szCs w:val="28"/>
        </w:rPr>
        <w:t xml:space="preserve"> </w:t>
      </w:r>
      <w:r w:rsidRPr="00BE73D0">
        <w:rPr>
          <w:rFonts w:ascii="Times New Roman" w:hAnsi="Times New Roman" w:cs="Times New Roman"/>
          <w:b/>
          <w:i/>
          <w:sz w:val="28"/>
          <w:szCs w:val="28"/>
        </w:rPr>
        <w:t>dự thảo Nghị quyết quy định</w:t>
      </w:r>
    </w:p>
    <w:p w14:paraId="4803FBBF" w14:textId="77777777" w:rsidR="00273E48" w:rsidRP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Người tham gia lực lượng tham gia bảo vệ an ninh, trật tự ở cơ sở nếu chưa tham gia bảo hiểm xã hội, khi thực hiện nhiệm vụ mà bị tai nạn làm suy giảm khả năng lao động theo kết luận của Hội đồng giám định y khoa thì được xét trợ cấp tuỳ theo mức độ suy giảm khả năng lao động; nếu chết thì thân nhân được hưởng trợ cấp tiền tuất, tiền mai táng phí. Cụ thể:</w:t>
      </w:r>
    </w:p>
    <w:p w14:paraId="759415EA" w14:textId="77777777" w:rsid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z w:val="28"/>
          <w:szCs w:val="28"/>
        </w:rPr>
      </w:pPr>
      <w:r w:rsidRPr="00273E48">
        <w:rPr>
          <w:rFonts w:ascii="Times New Roman" w:hAnsi="Times New Roman" w:cs="Times New Roman"/>
          <w:i/>
          <w:sz w:val="28"/>
          <w:szCs w:val="28"/>
        </w:rPr>
        <w:tab/>
        <w:t>1. Trường hợp bị tai nạn: trong thời gian điều trị tai nạn được hưởng hỗ trợ như quy định tại Điều 6 Nghị quyết này (kể cả trường hợp vết thương tái phát). Nếu tai nạn làm suy giảm khả năng lao động đến 5% thì được hưởng 7.450.000 đồng; sau đó, cứ suy giảm 01% thì được hưởng thêm 745.000 đồng.</w:t>
      </w:r>
    </w:p>
    <w:p w14:paraId="54912DD7" w14:textId="2079A3F8" w:rsidR="00273E48" w:rsidRP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pacing w:val="-6"/>
          <w:sz w:val="28"/>
          <w:szCs w:val="28"/>
        </w:rPr>
      </w:pPr>
      <w:r w:rsidRPr="00273E48">
        <w:rPr>
          <w:rFonts w:ascii="Times New Roman" w:hAnsi="Times New Roman" w:cs="Times New Roman"/>
          <w:i/>
          <w:spacing w:val="-6"/>
          <w:sz w:val="28"/>
          <w:szCs w:val="28"/>
        </w:rPr>
        <w:tab/>
        <w:t>2. Trường hợp tai nạn dẫn đến chết: thân nhân được trợ cấp tiền tuất bằng 53.640.000 đồng và người lo mai táng được nhận tiền mai táng bằng 14.900.000 đồng.</w:t>
      </w:r>
    </w:p>
    <w:p w14:paraId="116133F0" w14:textId="77777777" w:rsidR="00273E48" w:rsidRDefault="00273E48"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p>
    <w:p w14:paraId="6837F0D6" w14:textId="01E6E163" w:rsidR="00D50161" w:rsidRPr="00BE73D0" w:rsidRDefault="00D50161"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i/>
          <w:sz w:val="28"/>
          <w:szCs w:val="28"/>
        </w:rPr>
      </w:pPr>
      <w:r w:rsidRPr="00BE73D0">
        <w:rPr>
          <w:rFonts w:ascii="Times New Roman" w:hAnsi="Times New Roman" w:cs="Times New Roman"/>
          <w:b/>
          <w:i/>
          <w:sz w:val="28"/>
          <w:szCs w:val="28"/>
        </w:rPr>
        <w:t xml:space="preserve">6.2. </w:t>
      </w:r>
      <w:r w:rsidRPr="00BE73D0">
        <w:rPr>
          <w:rFonts w:ascii="Times New Roman" w:eastAsia="Calibri" w:hAnsi="Times New Roman" w:cs="Times New Roman"/>
          <w:b/>
          <w:i/>
          <w:sz w:val="28"/>
          <w:szCs w:val="28"/>
        </w:rPr>
        <w:t>Căn cứ để UBND tỉnh đề xuất tiêu chí trên</w:t>
      </w:r>
    </w:p>
    <w:p w14:paraId="451F31C3" w14:textId="77777777"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sidRPr="00BE73D0">
        <w:rPr>
          <w:rFonts w:ascii="Times New Roman" w:hAnsi="Times New Roman" w:cs="Times New Roman"/>
          <w:sz w:val="28"/>
          <w:szCs w:val="28"/>
        </w:rPr>
        <w:t>Khoản 3 Điều 15 Nghị định số 72/2020/NĐ-CP ngày 30/6/2020 của Chính phủ quy định chi tiết một số điều của Luật Dân quân tự vệ về tổ chức xây dựng lực lượng và chế độ, chính sách đối với Dân Quân tự vệ quy định: “</w:t>
      </w:r>
      <w:r w:rsidRPr="00BE73D0">
        <w:rPr>
          <w:rFonts w:ascii="Times New Roman" w:hAnsi="Times New Roman" w:cs="Times New Roman"/>
          <w:i/>
          <w:sz w:val="28"/>
          <w:szCs w:val="28"/>
        </w:rPr>
        <w:t xml:space="preserve">Trường hợp bị tai </w:t>
      </w:r>
      <w:r w:rsidRPr="00BE73D0">
        <w:rPr>
          <w:rFonts w:ascii="Times New Roman" w:hAnsi="Times New Roman" w:cs="Times New Roman"/>
          <w:i/>
          <w:sz w:val="28"/>
          <w:szCs w:val="28"/>
        </w:rPr>
        <w:lastRenderedPageBreak/>
        <w:t>nạn:</w:t>
      </w:r>
      <w:r w:rsidRPr="00BE73D0">
        <w:rPr>
          <w:rFonts w:ascii="Times New Roman" w:eastAsia="Calibri" w:hAnsi="Times New Roman" w:cs="Times New Roman"/>
          <w:i/>
          <w:sz w:val="28"/>
          <w:szCs w:val="28"/>
        </w:rPr>
        <w:t xml:space="preserve"> Trong thời gian điều trị tai nạn được hưởng hỗ trợ như quy định tại Điều 5 Nghị quyết này (kể cả trường hợp vết thương tái phát) cho đến khi xuất viện. Nếu tai nạn làm suy giảm khả năng lao động đến 5% thì được hưởng 7.450.000 đồng; sau đó, cứ suy giảm 01% thì được hưởng thêm 745.000 đồng.</w:t>
      </w:r>
      <w:r w:rsidRPr="00BE73D0">
        <w:rPr>
          <w:rFonts w:ascii="Times New Roman" w:hAnsi="Times New Roman" w:cs="Times New Roman"/>
          <w:i/>
          <w:sz w:val="28"/>
          <w:szCs w:val="28"/>
        </w:rPr>
        <w:t xml:space="preserve"> Trường hợp tai nạn dẫn đến chết: </w:t>
      </w:r>
      <w:r w:rsidRPr="00BE73D0">
        <w:rPr>
          <w:rFonts w:ascii="Times New Roman" w:eastAsia="Calibri" w:hAnsi="Times New Roman" w:cs="Times New Roman"/>
          <w:i/>
          <w:sz w:val="28"/>
          <w:szCs w:val="28"/>
        </w:rPr>
        <w:t>thân nhân được trợ cấp tiền tuất bằng 53.640.000 đồng và người lo mai táng được nhận tiền mai táng phí bằng 14.900.000 đồng”</w:t>
      </w:r>
      <w:r w:rsidRPr="00BE73D0">
        <w:rPr>
          <w:rFonts w:ascii="Times New Roman" w:hAnsi="Times New Roman" w:cs="Times New Roman"/>
          <w:sz w:val="28"/>
          <w:szCs w:val="28"/>
        </w:rPr>
        <w:t>.</w:t>
      </w:r>
    </w:p>
    <w:p w14:paraId="58C4CE85" w14:textId="00164794" w:rsidR="00D50161" w:rsidRPr="00BE73D0" w:rsidRDefault="00944D80"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Vận dụng</w:t>
      </w:r>
      <w:r w:rsidR="00D50161" w:rsidRPr="00BE73D0">
        <w:rPr>
          <w:rFonts w:ascii="Times New Roman" w:hAnsi="Times New Roman" w:cs="Times New Roman"/>
          <w:sz w:val="28"/>
          <w:szCs w:val="28"/>
        </w:rPr>
        <w:t xml:space="preserve"> các quy định trên, UBND tỉnh đề xuất hỗ trợ người tham gia lực lượng tham gia bảo vệ an ninh, trật tự ở cơ sở nếu </w:t>
      </w:r>
      <w:r w:rsidRPr="00944D80">
        <w:rPr>
          <w:rFonts w:ascii="Times New Roman" w:hAnsi="Times New Roman" w:cs="Times New Roman"/>
          <w:sz w:val="28"/>
          <w:szCs w:val="28"/>
        </w:rPr>
        <w:t>chưa tham gia bảo hiểm xã hội khi thực hiện nhiệm vụ mà bị tai nạ</w:t>
      </w:r>
      <w:r>
        <w:rPr>
          <w:rFonts w:ascii="Times New Roman" w:hAnsi="Times New Roman" w:cs="Times New Roman"/>
          <w:sz w:val="28"/>
          <w:szCs w:val="28"/>
        </w:rPr>
        <w:t xml:space="preserve">n </w:t>
      </w:r>
      <w:r w:rsidR="00D50161" w:rsidRPr="00BE73D0">
        <w:rPr>
          <w:rFonts w:ascii="Times New Roman" w:hAnsi="Times New Roman" w:cs="Times New Roman"/>
          <w:sz w:val="28"/>
          <w:szCs w:val="28"/>
        </w:rPr>
        <w:t xml:space="preserve">làm suy giảm khả năng lao động theo kết luận của Hội đồng giám định y khoa thì được xét trợ cấp tuỳ theo mức độ suy giảm khả năng lao động; nếu chết thì thân nhân được hưởng trợ cấp tiền tuất, tiền mai táng phí như </w:t>
      </w:r>
      <w:r>
        <w:rPr>
          <w:rFonts w:ascii="Times New Roman" w:hAnsi="Times New Roman" w:cs="Times New Roman"/>
          <w:sz w:val="28"/>
          <w:szCs w:val="28"/>
        </w:rPr>
        <w:t>lực lượng Dân quân</w:t>
      </w:r>
      <w:r w:rsidR="00D50161" w:rsidRPr="00BE73D0">
        <w:rPr>
          <w:rFonts w:ascii="Times New Roman" w:hAnsi="Times New Roman" w:cs="Times New Roman"/>
          <w:sz w:val="28"/>
          <w:szCs w:val="28"/>
        </w:rPr>
        <w:t>.</w:t>
      </w:r>
    </w:p>
    <w:p w14:paraId="1133A580" w14:textId="3B97BDDA"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sz w:val="28"/>
          <w:szCs w:val="28"/>
        </w:rPr>
      </w:pPr>
      <w:r w:rsidRPr="00BE73D0">
        <w:rPr>
          <w:rFonts w:ascii="Times New Roman" w:hAnsi="Times New Roman" w:cs="Times New Roman"/>
          <w:b/>
          <w:sz w:val="28"/>
          <w:szCs w:val="28"/>
        </w:rPr>
        <w:t xml:space="preserve">7. Vấn đề 7: về các khoản chi </w:t>
      </w:r>
      <w:r w:rsidR="00944D80" w:rsidRPr="00944D80">
        <w:rPr>
          <w:rFonts w:ascii="Times New Roman" w:hAnsi="Times New Roman" w:cs="Times New Roman"/>
          <w:b/>
          <w:sz w:val="28"/>
          <w:szCs w:val="28"/>
        </w:rPr>
        <w:t>hỗ trợ mua sắm</w:t>
      </w:r>
      <w:r w:rsidR="007B1A31">
        <w:rPr>
          <w:rFonts w:ascii="Times New Roman" w:hAnsi="Times New Roman" w:cs="Times New Roman"/>
          <w:b/>
          <w:sz w:val="28"/>
          <w:szCs w:val="28"/>
        </w:rPr>
        <w:t>, sửa chữa</w:t>
      </w:r>
      <w:r w:rsidR="00944D80" w:rsidRPr="00944D80">
        <w:rPr>
          <w:rFonts w:ascii="Times New Roman" w:hAnsi="Times New Roman" w:cs="Times New Roman"/>
          <w:b/>
          <w:sz w:val="28"/>
          <w:szCs w:val="28"/>
        </w:rPr>
        <w:t xml:space="preserve"> phương tiện, thiết bị</w:t>
      </w:r>
      <w:r w:rsidRPr="00BE73D0">
        <w:rPr>
          <w:rFonts w:ascii="Times New Roman" w:hAnsi="Times New Roman" w:cs="Times New Roman"/>
          <w:b/>
          <w:sz w:val="28"/>
          <w:szCs w:val="28"/>
        </w:rPr>
        <w:t xml:space="preserve"> cho lực lượng tham gia bảo vệ an ninh, trật tự ở cơ sở </w:t>
      </w:r>
      <w:r w:rsidRPr="00BE73D0">
        <w:rPr>
          <w:rFonts w:ascii="Times New Roman" w:hAnsi="Times New Roman" w:cs="Times New Roman"/>
          <w:b/>
          <w:i/>
          <w:sz w:val="28"/>
          <w:szCs w:val="28"/>
        </w:rPr>
        <w:t xml:space="preserve">(quy định tại khoản </w:t>
      </w:r>
      <w:r w:rsidR="00944D80">
        <w:rPr>
          <w:rFonts w:ascii="Times New Roman" w:hAnsi="Times New Roman" w:cs="Times New Roman"/>
          <w:b/>
          <w:i/>
          <w:sz w:val="28"/>
          <w:szCs w:val="28"/>
        </w:rPr>
        <w:t xml:space="preserve">1, </w:t>
      </w:r>
      <w:r w:rsidRPr="00BE73D0">
        <w:rPr>
          <w:rFonts w:ascii="Times New Roman" w:hAnsi="Times New Roman" w:cs="Times New Roman"/>
          <w:b/>
          <w:i/>
          <w:sz w:val="28"/>
          <w:szCs w:val="28"/>
        </w:rPr>
        <w:t>Điều 8 dự thảo Nghị quyết)</w:t>
      </w:r>
    </w:p>
    <w:p w14:paraId="0560E988" w14:textId="2A24A46F" w:rsidR="00D50161" w:rsidRPr="00BE73D0" w:rsidRDefault="00D5016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b/>
          <w:i/>
          <w:sz w:val="28"/>
          <w:szCs w:val="28"/>
        </w:rPr>
      </w:pPr>
      <w:r w:rsidRPr="00BE73D0">
        <w:rPr>
          <w:rFonts w:ascii="Times New Roman" w:hAnsi="Times New Roman" w:cs="Times New Roman"/>
          <w:b/>
          <w:i/>
          <w:sz w:val="28"/>
          <w:szCs w:val="28"/>
        </w:rPr>
        <w:t xml:space="preserve">7.1. </w:t>
      </w:r>
      <w:r w:rsidR="007B1A31">
        <w:rPr>
          <w:rFonts w:ascii="Times New Roman" w:hAnsi="Times New Roman" w:cs="Times New Roman"/>
          <w:b/>
          <w:i/>
          <w:sz w:val="28"/>
          <w:szCs w:val="28"/>
        </w:rPr>
        <w:t>K</w:t>
      </w:r>
      <w:r w:rsidRPr="00BE73D0">
        <w:rPr>
          <w:rFonts w:ascii="Times New Roman" w:hAnsi="Times New Roman" w:cs="Times New Roman"/>
          <w:b/>
          <w:i/>
          <w:sz w:val="28"/>
          <w:szCs w:val="28"/>
        </w:rPr>
        <w:t xml:space="preserve">hoản </w:t>
      </w:r>
      <w:r w:rsidR="00944D80">
        <w:rPr>
          <w:rFonts w:ascii="Times New Roman" w:hAnsi="Times New Roman" w:cs="Times New Roman"/>
          <w:b/>
          <w:i/>
          <w:sz w:val="28"/>
          <w:szCs w:val="28"/>
        </w:rPr>
        <w:t>1,</w:t>
      </w:r>
      <w:r w:rsidRPr="00BE73D0">
        <w:rPr>
          <w:rFonts w:ascii="Times New Roman" w:hAnsi="Times New Roman" w:cs="Times New Roman"/>
          <w:b/>
          <w:i/>
          <w:sz w:val="28"/>
          <w:szCs w:val="28"/>
        </w:rPr>
        <w:t xml:space="preserve"> Điều 8 dự thảo Nghị quyết quy định</w:t>
      </w:r>
    </w:p>
    <w:p w14:paraId="05C5AD1A" w14:textId="77777777" w:rsidR="007B1A31" w:rsidRPr="007B1A31" w:rsidRDefault="007B1A31" w:rsidP="007B1A31">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pacing w:val="-2"/>
          <w:sz w:val="28"/>
          <w:szCs w:val="28"/>
        </w:rPr>
      </w:pPr>
      <w:r w:rsidRPr="007B1A31">
        <w:rPr>
          <w:rFonts w:ascii="Times New Roman" w:eastAsia="Calibri" w:hAnsi="Times New Roman" w:cs="Times New Roman"/>
          <w:i/>
          <w:spacing w:val="-2"/>
          <w:sz w:val="28"/>
          <w:szCs w:val="28"/>
        </w:rPr>
        <w:t>1. Chi hỗ trợ mua sắm, sửa chữa phương tiện, thiết bị</w:t>
      </w:r>
    </w:p>
    <w:p w14:paraId="0B8E834F" w14:textId="77777777" w:rsidR="007B1A31" w:rsidRPr="007B1A31" w:rsidRDefault="007B1A31" w:rsidP="007B1A31">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pacing w:val="-2"/>
          <w:sz w:val="28"/>
          <w:szCs w:val="28"/>
        </w:rPr>
      </w:pPr>
      <w:r w:rsidRPr="007B1A31">
        <w:rPr>
          <w:rFonts w:ascii="Times New Roman" w:eastAsia="Calibri" w:hAnsi="Times New Roman" w:cs="Times New Roman"/>
          <w:i/>
          <w:spacing w:val="-2"/>
          <w:sz w:val="28"/>
          <w:szCs w:val="28"/>
        </w:rPr>
        <w:tab/>
        <w:t xml:space="preserve">- Danh mục phương tiện, thiết bị và số lượng trang bị cho mỗi Tổ bảo vệ an ninh, trật tự: </w:t>
      </w:r>
    </w:p>
    <w:tbl>
      <w:tblPr>
        <w:tblW w:w="9351" w:type="dxa"/>
        <w:tblLook w:val="04A0" w:firstRow="1" w:lastRow="0" w:firstColumn="1" w:lastColumn="0" w:noHBand="0" w:noVBand="1"/>
      </w:tblPr>
      <w:tblGrid>
        <w:gridCol w:w="670"/>
        <w:gridCol w:w="4716"/>
        <w:gridCol w:w="1699"/>
        <w:gridCol w:w="2266"/>
      </w:tblGrid>
      <w:tr w:rsidR="007B1A31" w:rsidRPr="007B1A31" w14:paraId="2CF3A1EB" w14:textId="77777777" w:rsidTr="00273E48">
        <w:trPr>
          <w:trHeight w:val="476"/>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D3C27" w14:textId="77777777" w:rsidR="007B1A31" w:rsidRPr="007B1A31" w:rsidRDefault="007B1A31" w:rsidP="00716BFD">
            <w:pPr>
              <w:jc w:val="center"/>
              <w:rPr>
                <w:rFonts w:ascii="Times New Roman" w:eastAsia="Times New Roman" w:hAnsi="Times New Roman" w:cs="Times New Roman"/>
                <w:b/>
                <w:bCs/>
                <w:sz w:val="24"/>
                <w:szCs w:val="24"/>
              </w:rPr>
            </w:pPr>
            <w:r w:rsidRPr="007B1A31">
              <w:rPr>
                <w:rFonts w:ascii="Times New Roman" w:eastAsia="Times New Roman" w:hAnsi="Times New Roman" w:cs="Times New Roman"/>
                <w:b/>
                <w:bCs/>
                <w:sz w:val="24"/>
                <w:szCs w:val="24"/>
              </w:rPr>
              <w:t>STT</w:t>
            </w:r>
          </w:p>
        </w:tc>
        <w:tc>
          <w:tcPr>
            <w:tcW w:w="4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C954B9" w14:textId="77777777" w:rsidR="007B1A31" w:rsidRPr="007B1A31" w:rsidRDefault="007B1A31" w:rsidP="00716BFD">
            <w:pPr>
              <w:jc w:val="center"/>
              <w:rPr>
                <w:rFonts w:ascii="Times New Roman" w:eastAsia="Times New Roman" w:hAnsi="Times New Roman" w:cs="Times New Roman"/>
                <w:b/>
                <w:bCs/>
                <w:sz w:val="24"/>
                <w:szCs w:val="24"/>
              </w:rPr>
            </w:pPr>
            <w:r w:rsidRPr="007B1A31">
              <w:rPr>
                <w:rFonts w:ascii="Times New Roman" w:eastAsia="Times New Roman" w:hAnsi="Times New Roman" w:cs="Times New Roman"/>
                <w:b/>
                <w:bCs/>
                <w:sz w:val="24"/>
                <w:szCs w:val="24"/>
              </w:rPr>
              <w:t>Tên phương tiện, thiết bị</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40BA8" w14:textId="77777777" w:rsidR="007B1A31" w:rsidRPr="007B1A31" w:rsidRDefault="007B1A31" w:rsidP="00716BFD">
            <w:pPr>
              <w:jc w:val="center"/>
              <w:rPr>
                <w:rFonts w:ascii="Times New Roman" w:eastAsia="Times New Roman" w:hAnsi="Times New Roman" w:cs="Times New Roman"/>
                <w:b/>
                <w:bCs/>
                <w:sz w:val="24"/>
                <w:szCs w:val="24"/>
              </w:rPr>
            </w:pPr>
            <w:r w:rsidRPr="007B1A31">
              <w:rPr>
                <w:rFonts w:ascii="Times New Roman" w:eastAsia="Times New Roman" w:hAnsi="Times New Roman" w:cs="Times New Roman"/>
                <w:b/>
                <w:bCs/>
                <w:sz w:val="24"/>
                <w:szCs w:val="24"/>
              </w:rPr>
              <w:t>Số lượng trang bị</w:t>
            </w:r>
          </w:p>
        </w:tc>
        <w:tc>
          <w:tcPr>
            <w:tcW w:w="2266" w:type="dxa"/>
            <w:vMerge w:val="restart"/>
            <w:tcBorders>
              <w:top w:val="single" w:sz="4" w:space="0" w:color="auto"/>
              <w:left w:val="single" w:sz="4" w:space="0" w:color="auto"/>
              <w:bottom w:val="single" w:sz="4" w:space="0" w:color="auto"/>
              <w:right w:val="single" w:sz="4" w:space="0" w:color="auto"/>
            </w:tcBorders>
            <w:vAlign w:val="center"/>
          </w:tcPr>
          <w:p w14:paraId="50000CB0" w14:textId="77777777" w:rsidR="007B1A31" w:rsidRPr="007B1A31" w:rsidRDefault="007B1A31" w:rsidP="00716BFD">
            <w:pPr>
              <w:jc w:val="center"/>
              <w:rPr>
                <w:rFonts w:ascii="Times New Roman" w:eastAsia="Times New Roman" w:hAnsi="Times New Roman" w:cs="Times New Roman"/>
                <w:b/>
                <w:bCs/>
                <w:sz w:val="24"/>
                <w:szCs w:val="24"/>
              </w:rPr>
            </w:pPr>
            <w:r w:rsidRPr="007B1A31">
              <w:rPr>
                <w:rFonts w:ascii="Times New Roman" w:eastAsia="Times New Roman" w:hAnsi="Times New Roman" w:cs="Times New Roman"/>
                <w:b/>
                <w:bCs/>
                <w:sz w:val="24"/>
                <w:szCs w:val="24"/>
              </w:rPr>
              <w:t>Mức chi tối đa</w:t>
            </w:r>
          </w:p>
        </w:tc>
      </w:tr>
      <w:tr w:rsidR="007B1A31" w:rsidRPr="007B1A31" w14:paraId="01D41915" w14:textId="77777777" w:rsidTr="00273E48">
        <w:trPr>
          <w:trHeight w:val="476"/>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19977004" w14:textId="77777777" w:rsidR="007B1A31" w:rsidRPr="007B1A31" w:rsidRDefault="007B1A31" w:rsidP="00716BFD">
            <w:pPr>
              <w:jc w:val="center"/>
              <w:rPr>
                <w:rFonts w:ascii="Times New Roman" w:eastAsia="Times New Roman" w:hAnsi="Times New Roman" w:cs="Times New Roman"/>
                <w:b/>
                <w:bCs/>
                <w:sz w:val="24"/>
                <w:szCs w:val="24"/>
              </w:rPr>
            </w:pPr>
          </w:p>
        </w:tc>
        <w:tc>
          <w:tcPr>
            <w:tcW w:w="4716" w:type="dxa"/>
            <w:vMerge/>
            <w:tcBorders>
              <w:top w:val="single" w:sz="4" w:space="0" w:color="auto"/>
              <w:left w:val="single" w:sz="4" w:space="0" w:color="auto"/>
              <w:bottom w:val="single" w:sz="4" w:space="0" w:color="auto"/>
              <w:right w:val="single" w:sz="4" w:space="0" w:color="auto"/>
            </w:tcBorders>
            <w:vAlign w:val="center"/>
            <w:hideMark/>
          </w:tcPr>
          <w:p w14:paraId="61B11368" w14:textId="77777777" w:rsidR="007B1A31" w:rsidRPr="007B1A31" w:rsidRDefault="007B1A31" w:rsidP="00716BFD">
            <w:pPr>
              <w:jc w:val="center"/>
              <w:rPr>
                <w:rFonts w:ascii="Times New Roman" w:eastAsia="Times New Roman" w:hAnsi="Times New Roman" w:cs="Times New Roman"/>
                <w:b/>
                <w:bCs/>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hideMark/>
          </w:tcPr>
          <w:p w14:paraId="61426155" w14:textId="77777777" w:rsidR="007B1A31" w:rsidRPr="007B1A31" w:rsidRDefault="007B1A31" w:rsidP="00716BFD">
            <w:pPr>
              <w:jc w:val="center"/>
              <w:rPr>
                <w:rFonts w:ascii="Times New Roman" w:eastAsia="Times New Roman" w:hAnsi="Times New Roman" w:cs="Times New Roman"/>
                <w:b/>
                <w:bCs/>
                <w:sz w:val="24"/>
                <w:szCs w:val="24"/>
              </w:rPr>
            </w:pPr>
          </w:p>
        </w:tc>
        <w:tc>
          <w:tcPr>
            <w:tcW w:w="2266" w:type="dxa"/>
            <w:vMerge/>
            <w:tcBorders>
              <w:top w:val="single" w:sz="4" w:space="0" w:color="auto"/>
              <w:left w:val="single" w:sz="4" w:space="0" w:color="auto"/>
              <w:bottom w:val="single" w:sz="4" w:space="0" w:color="auto"/>
              <w:right w:val="single" w:sz="4" w:space="0" w:color="auto"/>
            </w:tcBorders>
            <w:vAlign w:val="center"/>
          </w:tcPr>
          <w:p w14:paraId="4A9CF0F1" w14:textId="77777777" w:rsidR="007B1A31" w:rsidRPr="007B1A31" w:rsidRDefault="007B1A31" w:rsidP="00716BFD">
            <w:pPr>
              <w:jc w:val="center"/>
              <w:rPr>
                <w:rFonts w:ascii="Times New Roman" w:eastAsia="Times New Roman" w:hAnsi="Times New Roman" w:cs="Times New Roman"/>
                <w:b/>
                <w:bCs/>
                <w:sz w:val="24"/>
                <w:szCs w:val="24"/>
              </w:rPr>
            </w:pPr>
          </w:p>
        </w:tc>
      </w:tr>
      <w:tr w:rsidR="007B1A31" w:rsidRPr="007B1A31" w14:paraId="3FCEEDE3" w14:textId="77777777" w:rsidTr="00273E48">
        <w:trPr>
          <w:trHeight w:val="375"/>
        </w:trPr>
        <w:tc>
          <w:tcPr>
            <w:tcW w:w="670" w:type="dxa"/>
            <w:tcBorders>
              <w:top w:val="nil"/>
              <w:left w:val="single" w:sz="4" w:space="0" w:color="auto"/>
              <w:bottom w:val="single" w:sz="4" w:space="0" w:color="auto"/>
              <w:right w:val="single" w:sz="4" w:space="0" w:color="auto"/>
            </w:tcBorders>
            <w:shd w:val="clear" w:color="auto" w:fill="auto"/>
            <w:vAlign w:val="center"/>
            <w:hideMark/>
          </w:tcPr>
          <w:p w14:paraId="40D2F1B4"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1</w:t>
            </w:r>
          </w:p>
        </w:tc>
        <w:tc>
          <w:tcPr>
            <w:tcW w:w="4716" w:type="dxa"/>
            <w:tcBorders>
              <w:top w:val="nil"/>
              <w:left w:val="nil"/>
              <w:bottom w:val="single" w:sz="4" w:space="0" w:color="auto"/>
              <w:right w:val="single" w:sz="4" w:space="0" w:color="auto"/>
            </w:tcBorders>
            <w:shd w:val="clear" w:color="auto" w:fill="auto"/>
            <w:vAlign w:val="center"/>
            <w:hideMark/>
          </w:tcPr>
          <w:p w14:paraId="778F4D46" w14:textId="77777777" w:rsidR="007B1A31" w:rsidRPr="007B1A31" w:rsidRDefault="007B1A31" w:rsidP="00716BFD">
            <w:pPr>
              <w:rPr>
                <w:rFonts w:ascii="Times New Roman" w:eastAsia="Times New Roman" w:hAnsi="Times New Roman" w:cs="Times New Roman"/>
                <w:sz w:val="24"/>
                <w:szCs w:val="24"/>
              </w:rPr>
            </w:pPr>
            <w:r w:rsidRPr="007B1A31">
              <w:rPr>
                <w:rFonts w:ascii="Times New Roman" w:eastAsia="Calibri" w:hAnsi="Times New Roman" w:cs="Times New Roman"/>
                <w:color w:val="000000" w:themeColor="text1"/>
                <w:sz w:val="24"/>
                <w:szCs w:val="24"/>
              </w:rPr>
              <w:t>Bộ bàn ghế làm việc cá nhân</w:t>
            </w:r>
          </w:p>
        </w:tc>
        <w:tc>
          <w:tcPr>
            <w:tcW w:w="1699" w:type="dxa"/>
            <w:tcBorders>
              <w:top w:val="nil"/>
              <w:left w:val="nil"/>
              <w:bottom w:val="single" w:sz="4" w:space="0" w:color="auto"/>
              <w:right w:val="single" w:sz="4" w:space="0" w:color="auto"/>
            </w:tcBorders>
            <w:shd w:val="clear" w:color="auto" w:fill="auto"/>
            <w:vAlign w:val="center"/>
            <w:hideMark/>
          </w:tcPr>
          <w:p w14:paraId="4F9460D4"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06 bộ</w:t>
            </w:r>
          </w:p>
        </w:tc>
        <w:tc>
          <w:tcPr>
            <w:tcW w:w="2266" w:type="dxa"/>
            <w:tcBorders>
              <w:top w:val="single" w:sz="4" w:space="0" w:color="auto"/>
              <w:left w:val="nil"/>
              <w:bottom w:val="single" w:sz="4" w:space="0" w:color="auto"/>
              <w:right w:val="single" w:sz="4" w:space="0" w:color="auto"/>
            </w:tcBorders>
            <w:vAlign w:val="center"/>
          </w:tcPr>
          <w:p w14:paraId="0A537C29"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03 triệu đồng/01 bộ</w:t>
            </w:r>
          </w:p>
        </w:tc>
      </w:tr>
      <w:tr w:rsidR="007B1A31" w:rsidRPr="007B1A31" w14:paraId="23A19239" w14:textId="77777777" w:rsidTr="00273E48">
        <w:trPr>
          <w:trHeight w:val="37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8F1C3"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3</w:t>
            </w:r>
          </w:p>
        </w:tc>
        <w:tc>
          <w:tcPr>
            <w:tcW w:w="4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F8695" w14:textId="77777777" w:rsidR="007B1A31" w:rsidRPr="007B1A31" w:rsidRDefault="007B1A31" w:rsidP="00716BFD">
            <w:pPr>
              <w:rPr>
                <w:rFonts w:ascii="Times New Roman" w:eastAsia="Times New Roman" w:hAnsi="Times New Roman" w:cs="Times New Roman"/>
                <w:sz w:val="24"/>
                <w:szCs w:val="24"/>
              </w:rPr>
            </w:pPr>
            <w:r w:rsidRPr="007B1A31">
              <w:rPr>
                <w:rFonts w:ascii="Times New Roman" w:eastAsia="Calibri" w:hAnsi="Times New Roman" w:cs="Times New Roman"/>
                <w:color w:val="000000" w:themeColor="text1"/>
                <w:sz w:val="24"/>
                <w:szCs w:val="24"/>
              </w:rPr>
              <w:t>Tủ đựng tài liệu, đựng công cụ hỗ trợ và phục vụ công việc</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AB336"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03 cái</w:t>
            </w:r>
          </w:p>
        </w:tc>
        <w:tc>
          <w:tcPr>
            <w:tcW w:w="2266" w:type="dxa"/>
            <w:tcBorders>
              <w:top w:val="single" w:sz="4" w:space="0" w:color="auto"/>
              <w:left w:val="single" w:sz="4" w:space="0" w:color="auto"/>
              <w:bottom w:val="single" w:sz="4" w:space="0" w:color="auto"/>
              <w:right w:val="single" w:sz="4" w:space="0" w:color="auto"/>
            </w:tcBorders>
            <w:vAlign w:val="center"/>
          </w:tcPr>
          <w:p w14:paraId="6349DC9E"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06 triệu đồng/01 cái</w:t>
            </w:r>
          </w:p>
        </w:tc>
      </w:tr>
      <w:tr w:rsidR="007B1A31" w:rsidRPr="007B1A31" w14:paraId="2F67EDFA" w14:textId="77777777" w:rsidTr="00273E48">
        <w:trPr>
          <w:trHeight w:val="375"/>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35766"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4</w:t>
            </w:r>
          </w:p>
        </w:tc>
        <w:tc>
          <w:tcPr>
            <w:tcW w:w="4716" w:type="dxa"/>
            <w:tcBorders>
              <w:top w:val="single" w:sz="4" w:space="0" w:color="auto"/>
              <w:left w:val="nil"/>
              <w:bottom w:val="single" w:sz="4" w:space="0" w:color="auto"/>
              <w:right w:val="single" w:sz="4" w:space="0" w:color="auto"/>
            </w:tcBorders>
            <w:shd w:val="clear" w:color="auto" w:fill="auto"/>
            <w:vAlign w:val="center"/>
            <w:hideMark/>
          </w:tcPr>
          <w:p w14:paraId="4BEC8A7E" w14:textId="77777777" w:rsidR="007B1A31" w:rsidRPr="007B1A31" w:rsidRDefault="007B1A31" w:rsidP="00716BFD">
            <w:pPr>
              <w:rPr>
                <w:rFonts w:ascii="Times New Roman" w:eastAsia="Times New Roman" w:hAnsi="Times New Roman" w:cs="Times New Roman"/>
                <w:sz w:val="24"/>
                <w:szCs w:val="24"/>
              </w:rPr>
            </w:pPr>
            <w:r w:rsidRPr="007B1A31">
              <w:rPr>
                <w:rFonts w:ascii="Times New Roman" w:eastAsia="Calibri" w:hAnsi="Times New Roman" w:cs="Times New Roman"/>
                <w:color w:val="000000" w:themeColor="text1"/>
                <w:sz w:val="24"/>
                <w:szCs w:val="24"/>
              </w:rPr>
              <w:t>Giường cá nhân</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14:paraId="4C89E495"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04 cái</w:t>
            </w:r>
          </w:p>
        </w:tc>
        <w:tc>
          <w:tcPr>
            <w:tcW w:w="2266" w:type="dxa"/>
            <w:tcBorders>
              <w:top w:val="single" w:sz="4" w:space="0" w:color="auto"/>
              <w:left w:val="nil"/>
              <w:bottom w:val="single" w:sz="4" w:space="0" w:color="auto"/>
              <w:right w:val="single" w:sz="4" w:space="0" w:color="auto"/>
            </w:tcBorders>
            <w:vAlign w:val="center"/>
          </w:tcPr>
          <w:p w14:paraId="6112F5AE" w14:textId="77777777" w:rsidR="007B1A31" w:rsidRPr="007B1A31" w:rsidRDefault="007B1A31" w:rsidP="00716BFD">
            <w:pPr>
              <w:jc w:val="center"/>
              <w:rPr>
                <w:rFonts w:ascii="Times New Roman" w:eastAsia="Times New Roman" w:hAnsi="Times New Roman" w:cs="Times New Roman"/>
                <w:sz w:val="24"/>
                <w:szCs w:val="24"/>
              </w:rPr>
            </w:pPr>
            <w:r w:rsidRPr="007B1A31">
              <w:rPr>
                <w:rFonts w:ascii="Times New Roman" w:eastAsia="Times New Roman" w:hAnsi="Times New Roman" w:cs="Times New Roman"/>
                <w:sz w:val="24"/>
                <w:szCs w:val="24"/>
              </w:rPr>
              <w:t>02 triệu đồng/01 cái</w:t>
            </w:r>
          </w:p>
        </w:tc>
      </w:tr>
    </w:tbl>
    <w:p w14:paraId="45F678AF" w14:textId="2F9459C2" w:rsidR="007B1A31" w:rsidRDefault="00273E48" w:rsidP="007B1A31">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pacing w:val="-2"/>
          <w:sz w:val="28"/>
          <w:szCs w:val="28"/>
        </w:rPr>
      </w:pPr>
      <w:r w:rsidRPr="00273E48">
        <w:rPr>
          <w:rFonts w:ascii="Times New Roman" w:eastAsia="Calibri" w:hAnsi="Times New Roman" w:cs="Times New Roman"/>
          <w:i/>
          <w:spacing w:val="-2"/>
          <w:sz w:val="28"/>
          <w:szCs w:val="28"/>
        </w:rPr>
        <w:t>- Lộ trình mua sắm, sửa chữa: mỗi năm bố trí tối đa 10% tổng kinh phí mua sắm, sửa chữa phương tiện, thiết bị theo danh mục để mua sắm mới hoặc sửa chữa phương tiện, thiết bị</w:t>
      </w:r>
      <w:r w:rsidR="007B1A31" w:rsidRPr="007B1A31">
        <w:rPr>
          <w:rFonts w:ascii="Times New Roman" w:eastAsia="Calibri" w:hAnsi="Times New Roman" w:cs="Times New Roman"/>
          <w:i/>
          <w:spacing w:val="-2"/>
          <w:sz w:val="28"/>
          <w:szCs w:val="28"/>
        </w:rPr>
        <w:t>.</w:t>
      </w:r>
    </w:p>
    <w:p w14:paraId="4FA73CF1" w14:textId="45E6E546" w:rsidR="00D50161" w:rsidRPr="00BE73D0" w:rsidRDefault="00D50161" w:rsidP="007B1A31">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i/>
          <w:sz w:val="28"/>
          <w:szCs w:val="28"/>
        </w:rPr>
      </w:pPr>
      <w:r w:rsidRPr="00BE73D0">
        <w:rPr>
          <w:rFonts w:ascii="Times New Roman" w:hAnsi="Times New Roman" w:cs="Times New Roman"/>
          <w:b/>
          <w:sz w:val="28"/>
          <w:szCs w:val="28"/>
        </w:rPr>
        <w:t xml:space="preserve">7.2. </w:t>
      </w:r>
      <w:r w:rsidRPr="00BE73D0">
        <w:rPr>
          <w:rFonts w:ascii="Times New Roman" w:eastAsia="Calibri" w:hAnsi="Times New Roman" w:cs="Times New Roman"/>
          <w:b/>
          <w:i/>
          <w:sz w:val="28"/>
          <w:szCs w:val="28"/>
        </w:rPr>
        <w:t>Căn cứ để UBND tỉnh đề xuất tiêu chí trên</w:t>
      </w:r>
    </w:p>
    <w:p w14:paraId="45510A52" w14:textId="77777777" w:rsidR="00273E48" w:rsidRDefault="00944D80" w:rsidP="00011F8B">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Khoản 1, Điều 4 Nghị định số 40/2024/NĐ-CP ngày 16/4/2024 của Chính phủ quy định chi tiết một số điều của Luật Lực lượng tham gia bảo vệ an ninh, trật tự ở cơ sở đã quy định chi tiết danh mục, tiêu chuẩn, niên hạn trang bị cho lực lượng tham gia bảo vệ an ninh, trật tự ở cơ sở. </w:t>
      </w:r>
    </w:p>
    <w:p w14:paraId="705D0B17" w14:textId="5D66A190" w:rsidR="004D5FA0" w:rsidRDefault="00944D80"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00011F8B">
        <w:rPr>
          <w:rFonts w:ascii="Times New Roman" w:hAnsi="Times New Roman" w:cs="Times New Roman"/>
          <w:spacing w:val="-4"/>
          <w:sz w:val="28"/>
          <w:szCs w:val="28"/>
        </w:rPr>
        <w:t>Phụ lục 1 ban hành kèm theo Thông tư số 15/2023/TT-BCA ngày 24/4/2023 của Bộ Công an quy định tiêu chuẩn, định mức sử dụng máy móc, thiết bị phục vụ công tác quản lý trong Công an nhân dân quy định đơn giá tối đa đối với bộ bàn ghế làm việc của hạ sỹ quan, chiến sỹ, công nhân Công an là 3.000.000 đồng/bộ, đối với tủ tài liệu là 6.000.000 đồng/cái, đối với giường là 2.000.000 đồng/cái.</w:t>
      </w:r>
    </w:p>
    <w:p w14:paraId="7831672C" w14:textId="4CCAC181" w:rsidR="00011F8B" w:rsidRDefault="00011F8B"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eastAsia="Calibri" w:hAnsi="Times New Roman" w:cs="Times New Roman"/>
          <w:spacing w:val="-2"/>
          <w:sz w:val="28"/>
          <w:szCs w:val="28"/>
        </w:rPr>
      </w:pPr>
      <w:r>
        <w:rPr>
          <w:rFonts w:ascii="Times New Roman" w:hAnsi="Times New Roman" w:cs="Times New Roman"/>
          <w:spacing w:val="-4"/>
          <w:sz w:val="28"/>
          <w:szCs w:val="28"/>
        </w:rPr>
        <w:lastRenderedPageBreak/>
        <w:t xml:space="preserve">- </w:t>
      </w:r>
      <w:r w:rsidR="00944D80">
        <w:rPr>
          <w:rFonts w:ascii="Times New Roman" w:hAnsi="Times New Roman" w:cs="Times New Roman"/>
          <w:spacing w:val="-4"/>
          <w:sz w:val="28"/>
          <w:szCs w:val="28"/>
        </w:rPr>
        <w:t xml:space="preserve">Dựa vào </w:t>
      </w:r>
      <w:r>
        <w:rPr>
          <w:rFonts w:ascii="Times New Roman" w:hAnsi="Times New Roman" w:cs="Times New Roman"/>
          <w:spacing w:val="-4"/>
          <w:sz w:val="28"/>
          <w:szCs w:val="28"/>
        </w:rPr>
        <w:t xml:space="preserve">các </w:t>
      </w:r>
      <w:r w:rsidR="00944D80">
        <w:rPr>
          <w:rFonts w:ascii="Times New Roman" w:hAnsi="Times New Roman" w:cs="Times New Roman"/>
          <w:spacing w:val="-4"/>
          <w:sz w:val="28"/>
          <w:szCs w:val="28"/>
        </w:rPr>
        <w:t xml:space="preserve">quy định này và căn cứ </w:t>
      </w:r>
      <w:r>
        <w:rPr>
          <w:rFonts w:ascii="Times New Roman" w:hAnsi="Times New Roman" w:cs="Times New Roman"/>
          <w:spacing w:val="-4"/>
          <w:sz w:val="28"/>
          <w:szCs w:val="28"/>
        </w:rPr>
        <w:t xml:space="preserve">vào số lượng thành viên mỗi Tổ bảo vệ an ninh, trật tự và tình hình kinh tế - ngân sách của tỉnh, UBND tỉnh đề xuất số lượng trang bị các </w:t>
      </w:r>
      <w:r w:rsidRPr="00011F8B">
        <w:rPr>
          <w:rFonts w:ascii="Times New Roman" w:eastAsia="Calibri" w:hAnsi="Times New Roman" w:cs="Times New Roman"/>
          <w:spacing w:val="-2"/>
          <w:sz w:val="28"/>
          <w:szCs w:val="28"/>
        </w:rPr>
        <w:t xml:space="preserve">phương tiện, thiết bị </w:t>
      </w:r>
      <w:r>
        <w:rPr>
          <w:rFonts w:ascii="Times New Roman" w:hAnsi="Times New Roman" w:cs="Times New Roman"/>
          <w:spacing w:val="-4"/>
          <w:sz w:val="28"/>
          <w:szCs w:val="28"/>
        </w:rPr>
        <w:t xml:space="preserve">và mức chi tối đa như trên. Tuy nhiên, trên tinh thần tiết kiệm tối đa ngân sách nên khi triển khai thực hiện, UBND tỉnh sẽ chỉ đạo các địa phương </w:t>
      </w:r>
      <w:r w:rsidRPr="00BE73D0">
        <w:rPr>
          <w:rFonts w:ascii="Times New Roman" w:hAnsi="Times New Roman" w:cs="Times New Roman"/>
          <w:sz w:val="28"/>
          <w:szCs w:val="28"/>
        </w:rPr>
        <w:t xml:space="preserve">sau khi thành lập lực lượng tham gia bảo vệ an ninh, trật tự ở cơ sở, </w:t>
      </w:r>
      <w:r w:rsidRPr="00BE73D0">
        <w:rPr>
          <w:rFonts w:ascii="Times New Roman" w:eastAsia="Calibri" w:hAnsi="Times New Roman" w:cs="Times New Roman"/>
          <w:sz w:val="28"/>
          <w:szCs w:val="28"/>
        </w:rPr>
        <w:t xml:space="preserve">sẽ thu hồi </w:t>
      </w:r>
      <w:r w:rsidRPr="00BE73D0">
        <w:rPr>
          <w:rFonts w:ascii="Times New Roman" w:hAnsi="Times New Roman" w:cs="Times New Roman"/>
          <w:sz w:val="28"/>
          <w:szCs w:val="28"/>
        </w:rPr>
        <w:t xml:space="preserve">tất cả các </w:t>
      </w:r>
      <w:r w:rsidRPr="00BE73D0">
        <w:rPr>
          <w:rFonts w:ascii="Times New Roman" w:eastAsia="Calibri" w:hAnsi="Times New Roman" w:cs="Times New Roman"/>
          <w:sz w:val="28"/>
          <w:szCs w:val="28"/>
        </w:rPr>
        <w:t>phương tiện, thiết bị (như bàn, ghế làm việc, tủ đựng tài liệu, giường cá nhân</w:t>
      </w:r>
      <w:r w:rsidR="004D5FA0">
        <w:rPr>
          <w:rFonts w:ascii="Times New Roman" w:eastAsia="Calibri" w:hAnsi="Times New Roman" w:cs="Times New Roman"/>
          <w:sz w:val="28"/>
          <w:szCs w:val="28"/>
        </w:rPr>
        <w:t>…</w:t>
      </w:r>
      <w:r w:rsidRPr="00BE73D0">
        <w:rPr>
          <w:rFonts w:ascii="Times New Roman" w:eastAsia="Calibri" w:hAnsi="Times New Roman" w:cs="Times New Roman"/>
          <w:sz w:val="28"/>
          <w:szCs w:val="28"/>
        </w:rPr>
        <w:t xml:space="preserve">) trước đây đã bố trí cho 04 lực lượng (Công an xã bán chuyên trách, Bảo vệ dân phố, Tuần tra nhân dân, Dân phòng) và cấp cho lực lượng </w:t>
      </w:r>
      <w:r w:rsidRPr="00BE73D0">
        <w:rPr>
          <w:rFonts w:ascii="Times New Roman" w:hAnsi="Times New Roman" w:cs="Times New Roman"/>
          <w:sz w:val="28"/>
          <w:szCs w:val="28"/>
        </w:rPr>
        <w:t>tham gia bảo vệ an ninh, trật tự ở cơ sở</w:t>
      </w:r>
      <w:r>
        <w:rPr>
          <w:rFonts w:ascii="Times New Roman" w:hAnsi="Times New Roman" w:cs="Times New Roman"/>
          <w:sz w:val="28"/>
          <w:szCs w:val="28"/>
        </w:rPr>
        <w:t xml:space="preserve">. Đồng thời, </w:t>
      </w:r>
      <w:r w:rsidR="007B1A31" w:rsidRPr="007B1A31">
        <w:rPr>
          <w:rFonts w:ascii="Times New Roman" w:eastAsia="Calibri" w:hAnsi="Times New Roman" w:cs="Times New Roman"/>
          <w:spacing w:val="-2"/>
          <w:sz w:val="28"/>
          <w:szCs w:val="28"/>
        </w:rPr>
        <w:t>mỗi năm bố trí tối đa 10% tổng kinh phí mua sắm, sửa chữa phương tiện, thiết bị theo danh mục để mua sắm mới hoặc sửa chữa phương tiện, thiết bị</w:t>
      </w:r>
      <w:r w:rsidR="004D5FA0">
        <w:rPr>
          <w:rFonts w:ascii="Times New Roman" w:eastAsia="Calibri" w:hAnsi="Times New Roman" w:cs="Times New Roman"/>
          <w:spacing w:val="-2"/>
          <w:sz w:val="28"/>
          <w:szCs w:val="28"/>
        </w:rPr>
        <w:t xml:space="preserve"> để tiết kiệm chi phí</w:t>
      </w:r>
      <w:r w:rsidR="007B1A31">
        <w:rPr>
          <w:rFonts w:ascii="Times New Roman" w:eastAsia="Calibri" w:hAnsi="Times New Roman" w:cs="Times New Roman"/>
          <w:spacing w:val="-2"/>
          <w:sz w:val="28"/>
          <w:szCs w:val="28"/>
        </w:rPr>
        <w:t>.</w:t>
      </w:r>
    </w:p>
    <w:p w14:paraId="0C22D6DA" w14:textId="31A916F5" w:rsidR="001B5857" w:rsidRDefault="001B5857"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sz w:val="28"/>
          <w:szCs w:val="28"/>
        </w:rPr>
      </w:pPr>
      <w:r>
        <w:rPr>
          <w:rFonts w:ascii="Times New Roman" w:eastAsia="Calibri" w:hAnsi="Times New Roman" w:cs="Times New Roman"/>
          <w:spacing w:val="-2"/>
          <w:sz w:val="28"/>
          <w:szCs w:val="28"/>
        </w:rPr>
        <w:t xml:space="preserve">Thực hiện theo quy định này thì hằng năm, ngân sách tỉnh phải chi tối đa khoảng: </w:t>
      </w:r>
      <w:r w:rsidR="00FB1958">
        <w:rPr>
          <w:rFonts w:ascii="Times New Roman" w:eastAsia="Calibri" w:hAnsi="Times New Roman" w:cs="Times New Roman"/>
          <w:spacing w:val="-2"/>
          <w:sz w:val="28"/>
          <w:szCs w:val="28"/>
        </w:rPr>
        <w:t>1</w:t>
      </w:r>
      <w:r>
        <w:rPr>
          <w:rFonts w:ascii="Times New Roman" w:eastAsia="Calibri" w:hAnsi="Times New Roman" w:cs="Times New Roman"/>
          <w:spacing w:val="-2"/>
          <w:sz w:val="28"/>
          <w:szCs w:val="28"/>
        </w:rPr>
        <w:t>0% x (3.000.000 đồng x 06 bộ bàn ghế + 6.000.000 đồng x 03 cái tủ + 2.000.000 đồng x 04 c</w:t>
      </w:r>
      <w:r w:rsidR="00FB1958">
        <w:rPr>
          <w:rFonts w:ascii="Times New Roman" w:eastAsia="Calibri" w:hAnsi="Times New Roman" w:cs="Times New Roman"/>
          <w:spacing w:val="-2"/>
          <w:sz w:val="28"/>
          <w:szCs w:val="28"/>
        </w:rPr>
        <w:t>á</w:t>
      </w:r>
      <w:r>
        <w:rPr>
          <w:rFonts w:ascii="Times New Roman" w:eastAsia="Calibri" w:hAnsi="Times New Roman" w:cs="Times New Roman"/>
          <w:spacing w:val="-2"/>
          <w:sz w:val="28"/>
          <w:szCs w:val="28"/>
        </w:rPr>
        <w:t xml:space="preserve">i giường) x 535 Tổ = </w:t>
      </w:r>
      <w:r w:rsidR="00FB1958">
        <w:rPr>
          <w:rFonts w:ascii="Times New Roman" w:eastAsia="Calibri" w:hAnsi="Times New Roman" w:cs="Times New Roman"/>
          <w:b/>
          <w:spacing w:val="-2"/>
          <w:sz w:val="28"/>
          <w:szCs w:val="28"/>
        </w:rPr>
        <w:t>2.354</w:t>
      </w:r>
      <w:r w:rsidRPr="001B5857">
        <w:rPr>
          <w:rFonts w:ascii="Times New Roman" w:eastAsia="Calibri" w:hAnsi="Times New Roman" w:cs="Times New Roman"/>
          <w:b/>
          <w:spacing w:val="-2"/>
          <w:sz w:val="28"/>
          <w:szCs w:val="28"/>
        </w:rPr>
        <w:t>.000.000 đồng</w:t>
      </w:r>
      <w:r>
        <w:rPr>
          <w:rFonts w:ascii="Times New Roman" w:eastAsia="Calibri" w:hAnsi="Times New Roman" w:cs="Times New Roman"/>
          <w:spacing w:val="-2"/>
          <w:sz w:val="28"/>
          <w:szCs w:val="28"/>
        </w:rPr>
        <w:t>.</w:t>
      </w:r>
    </w:p>
    <w:p w14:paraId="786C8404" w14:textId="356A469F" w:rsidR="00944D80" w:rsidRPr="0066554D" w:rsidRDefault="007B1A31"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b/>
          <w:spacing w:val="-4"/>
          <w:sz w:val="28"/>
          <w:szCs w:val="28"/>
        </w:rPr>
      </w:pPr>
      <w:r w:rsidRPr="0066554D">
        <w:rPr>
          <w:rFonts w:ascii="Times New Roman" w:hAnsi="Times New Roman" w:cs="Times New Roman"/>
          <w:b/>
          <w:spacing w:val="-4"/>
          <w:sz w:val="28"/>
          <w:szCs w:val="28"/>
        </w:rPr>
        <w:t xml:space="preserve">8. Vấn đề 8: về chi trang bị </w:t>
      </w:r>
      <w:r w:rsidR="0066554D">
        <w:rPr>
          <w:rFonts w:ascii="Times New Roman" w:hAnsi="Times New Roman" w:cs="Times New Roman"/>
          <w:b/>
          <w:spacing w:val="-4"/>
          <w:sz w:val="28"/>
          <w:szCs w:val="28"/>
        </w:rPr>
        <w:t xml:space="preserve">lần đầu mua </w:t>
      </w:r>
      <w:r w:rsidRPr="0066554D">
        <w:rPr>
          <w:rFonts w:ascii="Times New Roman" w:hAnsi="Times New Roman" w:cs="Times New Roman"/>
          <w:b/>
          <w:spacing w:val="-4"/>
          <w:sz w:val="28"/>
          <w:szCs w:val="28"/>
        </w:rPr>
        <w:t xml:space="preserve">trang phục, huy hiệu, biển hiệu, giấy chứng nhận của lực lượng tham gia bảo vệ an ninh, trật tự ở cơ sở </w:t>
      </w:r>
      <w:r w:rsidRPr="0066554D">
        <w:rPr>
          <w:rFonts w:ascii="Times New Roman" w:hAnsi="Times New Roman" w:cs="Times New Roman"/>
          <w:b/>
          <w:i/>
          <w:spacing w:val="-4"/>
          <w:sz w:val="28"/>
          <w:szCs w:val="28"/>
        </w:rPr>
        <w:t xml:space="preserve">(quy định tại </w:t>
      </w:r>
      <w:r w:rsidR="0066554D">
        <w:rPr>
          <w:rFonts w:ascii="Times New Roman" w:hAnsi="Times New Roman" w:cs="Times New Roman"/>
          <w:b/>
          <w:i/>
          <w:spacing w:val="-4"/>
          <w:sz w:val="28"/>
          <w:szCs w:val="28"/>
        </w:rPr>
        <w:t xml:space="preserve">điểm a, </w:t>
      </w:r>
      <w:r w:rsidR="0066554D" w:rsidRPr="0066554D">
        <w:rPr>
          <w:rFonts w:ascii="Times New Roman" w:hAnsi="Times New Roman" w:cs="Times New Roman"/>
          <w:b/>
          <w:i/>
          <w:spacing w:val="-4"/>
          <w:sz w:val="28"/>
          <w:szCs w:val="28"/>
        </w:rPr>
        <w:t>khoản 5, Điều 8 dự thảo Nghị quyết)</w:t>
      </w:r>
    </w:p>
    <w:p w14:paraId="5693797A" w14:textId="7B9BA1F5" w:rsidR="00944D80" w:rsidRPr="0066554D" w:rsidRDefault="0066554D"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b/>
          <w:i/>
          <w:spacing w:val="-4"/>
          <w:sz w:val="28"/>
          <w:szCs w:val="28"/>
        </w:rPr>
      </w:pPr>
      <w:r w:rsidRPr="0066554D">
        <w:rPr>
          <w:rFonts w:ascii="Times New Roman" w:hAnsi="Times New Roman" w:cs="Times New Roman"/>
          <w:b/>
          <w:i/>
          <w:spacing w:val="-4"/>
          <w:sz w:val="28"/>
          <w:szCs w:val="28"/>
        </w:rPr>
        <w:t xml:space="preserve">8.1. </w:t>
      </w:r>
      <w:r>
        <w:rPr>
          <w:rFonts w:ascii="Times New Roman" w:hAnsi="Times New Roman" w:cs="Times New Roman"/>
          <w:b/>
          <w:i/>
          <w:spacing w:val="-4"/>
          <w:sz w:val="28"/>
          <w:szCs w:val="28"/>
        </w:rPr>
        <w:t>Điểm a, k</w:t>
      </w:r>
      <w:r w:rsidRPr="0066554D">
        <w:rPr>
          <w:rFonts w:ascii="Times New Roman" w:hAnsi="Times New Roman" w:cs="Times New Roman"/>
          <w:b/>
          <w:i/>
          <w:spacing w:val="-4"/>
          <w:sz w:val="28"/>
          <w:szCs w:val="28"/>
        </w:rPr>
        <w:t>hoản 5, Điều 8 dự thảo Nghị quyết quy định</w:t>
      </w:r>
    </w:p>
    <w:p w14:paraId="19D9D22D" w14:textId="77777777" w:rsidR="0066554D" w:rsidRPr="0066554D" w:rsidRDefault="0066554D"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i/>
          <w:spacing w:val="-4"/>
          <w:sz w:val="28"/>
          <w:szCs w:val="28"/>
        </w:rPr>
      </w:pPr>
      <w:r w:rsidRPr="0066554D">
        <w:rPr>
          <w:rFonts w:ascii="Times New Roman" w:hAnsi="Times New Roman" w:cs="Times New Roman"/>
          <w:i/>
          <w:spacing w:val="-4"/>
          <w:sz w:val="28"/>
          <w:szCs w:val="28"/>
        </w:rPr>
        <w:tab/>
        <w:t xml:space="preserve">a) Chi trang bị lần đầu </w:t>
      </w:r>
    </w:p>
    <w:p w14:paraId="5460C5CA" w14:textId="77777777" w:rsidR="0066554D" w:rsidRPr="0066554D" w:rsidRDefault="0066554D" w:rsidP="00273E48">
      <w:pPr>
        <w:widowControl w:val="0"/>
        <w:pBdr>
          <w:top w:val="dotted" w:sz="4" w:space="0" w:color="FFFFFF"/>
          <w:left w:val="dotted" w:sz="4" w:space="0" w:color="FFFFFF"/>
          <w:bottom w:val="dotted" w:sz="4" w:space="13" w:color="FFFFFF"/>
          <w:right w:val="dotted" w:sz="4" w:space="0" w:color="FFFFFF"/>
        </w:pBdr>
        <w:shd w:val="clear" w:color="auto" w:fill="FFFFFF"/>
        <w:spacing w:before="60" w:after="60" w:line="240" w:lineRule="auto"/>
        <w:ind w:firstLine="709"/>
        <w:jc w:val="both"/>
        <w:rPr>
          <w:rFonts w:ascii="Times New Roman" w:hAnsi="Times New Roman" w:cs="Times New Roman"/>
          <w:i/>
          <w:spacing w:val="-4"/>
          <w:sz w:val="28"/>
          <w:szCs w:val="28"/>
        </w:rPr>
      </w:pPr>
      <w:r w:rsidRPr="0066554D">
        <w:rPr>
          <w:rFonts w:ascii="Times New Roman" w:hAnsi="Times New Roman" w:cs="Times New Roman"/>
          <w:i/>
          <w:spacing w:val="-4"/>
          <w:sz w:val="28"/>
          <w:szCs w:val="28"/>
        </w:rPr>
        <w:tab/>
        <w:t xml:space="preserve">- Danh mục và số lượng trang bị cho mỗi thành viên: </w:t>
      </w:r>
    </w:p>
    <w:tbl>
      <w:tblPr>
        <w:tblW w:w="5240" w:type="dxa"/>
        <w:jc w:val="center"/>
        <w:tblLook w:val="04A0" w:firstRow="1" w:lastRow="0" w:firstColumn="1" w:lastColumn="0" w:noHBand="0" w:noVBand="1"/>
      </w:tblPr>
      <w:tblGrid>
        <w:gridCol w:w="698"/>
        <w:gridCol w:w="2983"/>
        <w:gridCol w:w="1559"/>
      </w:tblGrid>
      <w:tr w:rsidR="0066554D" w:rsidRPr="0066554D" w14:paraId="1070CE2F" w14:textId="77777777" w:rsidTr="00716BFD">
        <w:trPr>
          <w:trHeight w:val="476"/>
          <w:jc w:val="center"/>
        </w:trPr>
        <w:tc>
          <w:tcPr>
            <w:tcW w:w="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C7C65" w14:textId="77777777" w:rsidR="0066554D" w:rsidRPr="0066554D" w:rsidRDefault="0066554D" w:rsidP="00716BFD">
            <w:pPr>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STT</w:t>
            </w:r>
          </w:p>
        </w:tc>
        <w:tc>
          <w:tcPr>
            <w:tcW w:w="29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CE1CA" w14:textId="77777777" w:rsidR="0066554D" w:rsidRPr="0066554D" w:rsidRDefault="0066554D" w:rsidP="00716BFD">
            <w:pPr>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Tên trang phục</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EFDF1" w14:textId="77777777" w:rsidR="0066554D" w:rsidRPr="0066554D" w:rsidRDefault="0066554D" w:rsidP="00716BFD">
            <w:pPr>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Số lượng  trang bị</w:t>
            </w:r>
          </w:p>
        </w:tc>
      </w:tr>
      <w:tr w:rsidR="0066554D" w:rsidRPr="0066554D" w14:paraId="4A974DAC" w14:textId="77777777" w:rsidTr="00716BFD">
        <w:trPr>
          <w:trHeight w:val="476"/>
          <w:jc w:val="center"/>
        </w:trPr>
        <w:tc>
          <w:tcPr>
            <w:tcW w:w="698" w:type="dxa"/>
            <w:vMerge/>
            <w:tcBorders>
              <w:top w:val="single" w:sz="4" w:space="0" w:color="auto"/>
              <w:left w:val="single" w:sz="4" w:space="0" w:color="auto"/>
              <w:bottom w:val="single" w:sz="4" w:space="0" w:color="auto"/>
              <w:right w:val="single" w:sz="4" w:space="0" w:color="auto"/>
            </w:tcBorders>
            <w:vAlign w:val="center"/>
            <w:hideMark/>
          </w:tcPr>
          <w:p w14:paraId="52A2AD6D" w14:textId="77777777" w:rsidR="0066554D" w:rsidRPr="0066554D" w:rsidRDefault="0066554D" w:rsidP="00716BFD">
            <w:pPr>
              <w:rPr>
                <w:rFonts w:ascii="Times New Roman" w:eastAsia="Times New Roman" w:hAnsi="Times New Roman" w:cs="Times New Roman"/>
                <w:b/>
                <w:bCs/>
                <w:sz w:val="24"/>
                <w:szCs w:val="24"/>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14:paraId="45E40BF5" w14:textId="77777777" w:rsidR="0066554D" w:rsidRPr="0066554D" w:rsidRDefault="0066554D" w:rsidP="00716BFD">
            <w:pPr>
              <w:rPr>
                <w:rFonts w:ascii="Times New Roman" w:eastAsia="Times New Roman" w:hAnsi="Times New Roman" w:cs="Times New Roman"/>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AB9C48" w14:textId="77777777" w:rsidR="0066554D" w:rsidRPr="0066554D" w:rsidRDefault="0066554D" w:rsidP="00716BFD">
            <w:pPr>
              <w:rPr>
                <w:rFonts w:ascii="Times New Roman" w:eastAsia="Times New Roman" w:hAnsi="Times New Roman" w:cs="Times New Roman"/>
                <w:b/>
                <w:bCs/>
                <w:sz w:val="24"/>
                <w:szCs w:val="24"/>
              </w:rPr>
            </w:pPr>
          </w:p>
        </w:tc>
      </w:tr>
      <w:tr w:rsidR="0066554D" w:rsidRPr="0066554D" w14:paraId="00F22286"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98B9F52"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2983" w:type="dxa"/>
            <w:tcBorders>
              <w:top w:val="nil"/>
              <w:left w:val="nil"/>
              <w:bottom w:val="single" w:sz="4" w:space="0" w:color="auto"/>
              <w:right w:val="single" w:sz="4" w:space="0" w:color="auto"/>
            </w:tcBorders>
            <w:shd w:val="clear" w:color="auto" w:fill="auto"/>
            <w:vAlign w:val="center"/>
            <w:hideMark/>
          </w:tcPr>
          <w:p w14:paraId="6C6BCC7A"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mềm gắn huy hiệu</w:t>
            </w:r>
          </w:p>
        </w:tc>
        <w:tc>
          <w:tcPr>
            <w:tcW w:w="1559" w:type="dxa"/>
            <w:tcBorders>
              <w:top w:val="nil"/>
              <w:left w:val="nil"/>
              <w:bottom w:val="single" w:sz="4" w:space="0" w:color="auto"/>
              <w:right w:val="single" w:sz="4" w:space="0" w:color="auto"/>
            </w:tcBorders>
            <w:shd w:val="clear" w:color="auto" w:fill="auto"/>
            <w:vAlign w:val="center"/>
            <w:hideMark/>
          </w:tcPr>
          <w:p w14:paraId="7E904D4B"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4BBF5BD9"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4230DEC"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c>
          <w:tcPr>
            <w:tcW w:w="2983" w:type="dxa"/>
            <w:tcBorders>
              <w:top w:val="nil"/>
              <w:left w:val="nil"/>
              <w:bottom w:val="single" w:sz="4" w:space="0" w:color="auto"/>
              <w:right w:val="single" w:sz="4" w:space="0" w:color="auto"/>
            </w:tcBorders>
            <w:shd w:val="clear" w:color="auto" w:fill="auto"/>
            <w:vAlign w:val="center"/>
            <w:hideMark/>
          </w:tcPr>
          <w:p w14:paraId="2FDA0D20"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cứng gắn huy hiệu</w:t>
            </w:r>
          </w:p>
        </w:tc>
        <w:tc>
          <w:tcPr>
            <w:tcW w:w="1559" w:type="dxa"/>
            <w:tcBorders>
              <w:top w:val="nil"/>
              <w:left w:val="nil"/>
              <w:bottom w:val="single" w:sz="4" w:space="0" w:color="auto"/>
              <w:right w:val="single" w:sz="4" w:space="0" w:color="auto"/>
            </w:tcBorders>
            <w:shd w:val="clear" w:color="auto" w:fill="auto"/>
            <w:vAlign w:val="center"/>
            <w:hideMark/>
          </w:tcPr>
          <w:p w14:paraId="5B364344"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7EF1EE22"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7336D00"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w:t>
            </w:r>
          </w:p>
        </w:tc>
        <w:tc>
          <w:tcPr>
            <w:tcW w:w="2983" w:type="dxa"/>
            <w:tcBorders>
              <w:top w:val="nil"/>
              <w:left w:val="nil"/>
              <w:bottom w:val="single" w:sz="4" w:space="0" w:color="auto"/>
              <w:right w:val="single" w:sz="4" w:space="0" w:color="auto"/>
            </w:tcBorders>
            <w:shd w:val="clear" w:color="auto" w:fill="auto"/>
            <w:vAlign w:val="center"/>
            <w:hideMark/>
          </w:tcPr>
          <w:p w14:paraId="5AE95252"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bảo hiểm</w:t>
            </w:r>
          </w:p>
        </w:tc>
        <w:tc>
          <w:tcPr>
            <w:tcW w:w="1559" w:type="dxa"/>
            <w:tcBorders>
              <w:top w:val="nil"/>
              <w:left w:val="nil"/>
              <w:bottom w:val="single" w:sz="4" w:space="0" w:color="auto"/>
              <w:right w:val="single" w:sz="4" w:space="0" w:color="auto"/>
            </w:tcBorders>
            <w:shd w:val="clear" w:color="auto" w:fill="auto"/>
            <w:vAlign w:val="center"/>
            <w:hideMark/>
          </w:tcPr>
          <w:p w14:paraId="4407EBE8"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6B000023"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224979CD"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w:t>
            </w:r>
          </w:p>
        </w:tc>
        <w:tc>
          <w:tcPr>
            <w:tcW w:w="2983" w:type="dxa"/>
            <w:tcBorders>
              <w:top w:val="nil"/>
              <w:left w:val="nil"/>
              <w:bottom w:val="single" w:sz="4" w:space="0" w:color="auto"/>
              <w:right w:val="single" w:sz="4" w:space="0" w:color="auto"/>
            </w:tcBorders>
            <w:shd w:val="clear" w:color="auto" w:fill="auto"/>
            <w:vAlign w:val="center"/>
            <w:hideMark/>
          </w:tcPr>
          <w:p w14:paraId="77D2733A"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Quần áo xuân hè</w:t>
            </w:r>
          </w:p>
        </w:tc>
        <w:tc>
          <w:tcPr>
            <w:tcW w:w="1559" w:type="dxa"/>
            <w:tcBorders>
              <w:top w:val="nil"/>
              <w:left w:val="nil"/>
              <w:bottom w:val="single" w:sz="4" w:space="0" w:color="auto"/>
              <w:right w:val="single" w:sz="4" w:space="0" w:color="auto"/>
            </w:tcBorders>
            <w:shd w:val="clear" w:color="auto" w:fill="auto"/>
            <w:vAlign w:val="center"/>
            <w:hideMark/>
          </w:tcPr>
          <w:p w14:paraId="5F9B7C64"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r>
      <w:tr w:rsidR="0066554D" w:rsidRPr="0066554D" w14:paraId="09FB780F"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7A12298F"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p>
        </w:tc>
        <w:tc>
          <w:tcPr>
            <w:tcW w:w="2983" w:type="dxa"/>
            <w:tcBorders>
              <w:top w:val="nil"/>
              <w:left w:val="nil"/>
              <w:bottom w:val="single" w:sz="4" w:space="0" w:color="auto"/>
              <w:right w:val="single" w:sz="4" w:space="0" w:color="auto"/>
            </w:tcBorders>
            <w:shd w:val="clear" w:color="auto" w:fill="auto"/>
            <w:vAlign w:val="center"/>
            <w:hideMark/>
          </w:tcPr>
          <w:p w14:paraId="25D1540D"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Dây lưng</w:t>
            </w:r>
          </w:p>
        </w:tc>
        <w:tc>
          <w:tcPr>
            <w:tcW w:w="1559" w:type="dxa"/>
            <w:tcBorders>
              <w:top w:val="nil"/>
              <w:left w:val="nil"/>
              <w:bottom w:val="single" w:sz="4" w:space="0" w:color="auto"/>
              <w:right w:val="single" w:sz="4" w:space="0" w:color="auto"/>
            </w:tcBorders>
            <w:shd w:val="clear" w:color="auto" w:fill="auto"/>
            <w:vAlign w:val="center"/>
            <w:hideMark/>
          </w:tcPr>
          <w:p w14:paraId="6A924F5C"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45761BD0"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F397FB0"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6</w:t>
            </w:r>
          </w:p>
        </w:tc>
        <w:tc>
          <w:tcPr>
            <w:tcW w:w="2983" w:type="dxa"/>
            <w:tcBorders>
              <w:top w:val="nil"/>
              <w:left w:val="nil"/>
              <w:bottom w:val="single" w:sz="4" w:space="0" w:color="auto"/>
              <w:right w:val="single" w:sz="4" w:space="0" w:color="auto"/>
            </w:tcBorders>
            <w:shd w:val="clear" w:color="auto" w:fill="auto"/>
            <w:vAlign w:val="center"/>
            <w:hideMark/>
          </w:tcPr>
          <w:p w14:paraId="2BE44B2C"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Giầy da</w:t>
            </w:r>
          </w:p>
        </w:tc>
        <w:tc>
          <w:tcPr>
            <w:tcW w:w="1559" w:type="dxa"/>
            <w:tcBorders>
              <w:top w:val="nil"/>
              <w:left w:val="nil"/>
              <w:bottom w:val="single" w:sz="4" w:space="0" w:color="auto"/>
              <w:right w:val="single" w:sz="4" w:space="0" w:color="auto"/>
            </w:tcBorders>
            <w:shd w:val="clear" w:color="auto" w:fill="auto"/>
            <w:vAlign w:val="center"/>
            <w:hideMark/>
          </w:tcPr>
          <w:p w14:paraId="70248E5B"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527103C9"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F15E3FC"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7</w:t>
            </w:r>
          </w:p>
        </w:tc>
        <w:tc>
          <w:tcPr>
            <w:tcW w:w="2983" w:type="dxa"/>
            <w:tcBorders>
              <w:top w:val="nil"/>
              <w:left w:val="nil"/>
              <w:bottom w:val="single" w:sz="4" w:space="0" w:color="auto"/>
              <w:right w:val="single" w:sz="4" w:space="0" w:color="auto"/>
            </w:tcBorders>
            <w:shd w:val="clear" w:color="auto" w:fill="auto"/>
            <w:vAlign w:val="center"/>
            <w:hideMark/>
          </w:tcPr>
          <w:p w14:paraId="65D82A30"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Dép nhựa</w:t>
            </w:r>
          </w:p>
        </w:tc>
        <w:tc>
          <w:tcPr>
            <w:tcW w:w="1559" w:type="dxa"/>
            <w:tcBorders>
              <w:top w:val="nil"/>
              <w:left w:val="nil"/>
              <w:bottom w:val="single" w:sz="4" w:space="0" w:color="auto"/>
              <w:right w:val="single" w:sz="4" w:space="0" w:color="auto"/>
            </w:tcBorders>
            <w:shd w:val="clear" w:color="auto" w:fill="auto"/>
            <w:vAlign w:val="center"/>
            <w:hideMark/>
          </w:tcPr>
          <w:p w14:paraId="30D76601"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1282E2DD"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54AB248A"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8</w:t>
            </w:r>
          </w:p>
        </w:tc>
        <w:tc>
          <w:tcPr>
            <w:tcW w:w="2983" w:type="dxa"/>
            <w:tcBorders>
              <w:top w:val="nil"/>
              <w:left w:val="nil"/>
              <w:bottom w:val="single" w:sz="4" w:space="0" w:color="auto"/>
              <w:right w:val="single" w:sz="4" w:space="0" w:color="auto"/>
            </w:tcBorders>
            <w:shd w:val="clear" w:color="auto" w:fill="auto"/>
            <w:vAlign w:val="center"/>
            <w:hideMark/>
          </w:tcPr>
          <w:p w14:paraId="44A598E6"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Bít tất</w:t>
            </w:r>
          </w:p>
        </w:tc>
        <w:tc>
          <w:tcPr>
            <w:tcW w:w="1559" w:type="dxa"/>
            <w:tcBorders>
              <w:top w:val="nil"/>
              <w:left w:val="nil"/>
              <w:bottom w:val="single" w:sz="4" w:space="0" w:color="auto"/>
              <w:right w:val="single" w:sz="4" w:space="0" w:color="auto"/>
            </w:tcBorders>
            <w:shd w:val="clear" w:color="auto" w:fill="auto"/>
            <w:vAlign w:val="center"/>
            <w:hideMark/>
          </w:tcPr>
          <w:p w14:paraId="1FE7966F"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r>
      <w:tr w:rsidR="0066554D" w:rsidRPr="0066554D" w14:paraId="2CC3CD3B"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4245F726"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9</w:t>
            </w:r>
          </w:p>
        </w:tc>
        <w:tc>
          <w:tcPr>
            <w:tcW w:w="2983" w:type="dxa"/>
            <w:tcBorders>
              <w:top w:val="nil"/>
              <w:left w:val="nil"/>
              <w:bottom w:val="single" w:sz="4" w:space="0" w:color="auto"/>
              <w:right w:val="single" w:sz="4" w:space="0" w:color="auto"/>
            </w:tcBorders>
            <w:shd w:val="clear" w:color="auto" w:fill="auto"/>
            <w:vAlign w:val="center"/>
            <w:hideMark/>
          </w:tcPr>
          <w:p w14:paraId="112755DB"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Quần áo mưa</w:t>
            </w:r>
          </w:p>
        </w:tc>
        <w:tc>
          <w:tcPr>
            <w:tcW w:w="1559" w:type="dxa"/>
            <w:tcBorders>
              <w:top w:val="nil"/>
              <w:left w:val="nil"/>
              <w:bottom w:val="single" w:sz="4" w:space="0" w:color="auto"/>
              <w:right w:val="single" w:sz="4" w:space="0" w:color="auto"/>
            </w:tcBorders>
            <w:shd w:val="clear" w:color="auto" w:fill="auto"/>
            <w:vAlign w:val="center"/>
            <w:hideMark/>
          </w:tcPr>
          <w:p w14:paraId="2D157F5D"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0B421D75"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6EA51DFB"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10</w:t>
            </w:r>
          </w:p>
        </w:tc>
        <w:tc>
          <w:tcPr>
            <w:tcW w:w="2983" w:type="dxa"/>
            <w:tcBorders>
              <w:top w:val="nil"/>
              <w:left w:val="nil"/>
              <w:bottom w:val="single" w:sz="4" w:space="0" w:color="auto"/>
              <w:right w:val="single" w:sz="4" w:space="0" w:color="auto"/>
            </w:tcBorders>
            <w:shd w:val="clear" w:color="auto" w:fill="auto"/>
            <w:vAlign w:val="center"/>
            <w:hideMark/>
          </w:tcPr>
          <w:p w14:paraId="4F7C264F"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Biển hiệu</w:t>
            </w:r>
          </w:p>
        </w:tc>
        <w:tc>
          <w:tcPr>
            <w:tcW w:w="1559" w:type="dxa"/>
            <w:tcBorders>
              <w:top w:val="nil"/>
              <w:left w:val="nil"/>
              <w:bottom w:val="single" w:sz="4" w:space="0" w:color="auto"/>
              <w:right w:val="single" w:sz="4" w:space="0" w:color="auto"/>
            </w:tcBorders>
            <w:shd w:val="clear" w:color="auto" w:fill="auto"/>
            <w:vAlign w:val="center"/>
            <w:hideMark/>
          </w:tcPr>
          <w:p w14:paraId="68D695EA"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r w:rsidR="0066554D" w:rsidRPr="0066554D" w14:paraId="394A1493" w14:textId="77777777" w:rsidTr="00716BFD">
        <w:trPr>
          <w:trHeight w:val="375"/>
          <w:jc w:val="center"/>
        </w:trPr>
        <w:tc>
          <w:tcPr>
            <w:tcW w:w="698" w:type="dxa"/>
            <w:tcBorders>
              <w:top w:val="nil"/>
              <w:left w:val="single" w:sz="4" w:space="0" w:color="auto"/>
              <w:bottom w:val="single" w:sz="4" w:space="0" w:color="auto"/>
              <w:right w:val="single" w:sz="4" w:space="0" w:color="auto"/>
            </w:tcBorders>
            <w:shd w:val="clear" w:color="auto" w:fill="auto"/>
            <w:vAlign w:val="center"/>
            <w:hideMark/>
          </w:tcPr>
          <w:p w14:paraId="0270D71E"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11</w:t>
            </w:r>
          </w:p>
        </w:tc>
        <w:tc>
          <w:tcPr>
            <w:tcW w:w="2983" w:type="dxa"/>
            <w:tcBorders>
              <w:top w:val="nil"/>
              <w:left w:val="nil"/>
              <w:bottom w:val="single" w:sz="4" w:space="0" w:color="auto"/>
              <w:right w:val="single" w:sz="4" w:space="0" w:color="auto"/>
            </w:tcBorders>
            <w:shd w:val="clear" w:color="auto" w:fill="auto"/>
            <w:vAlign w:val="center"/>
            <w:hideMark/>
          </w:tcPr>
          <w:p w14:paraId="3DF9438F" w14:textId="77777777" w:rsidR="0066554D" w:rsidRPr="0066554D" w:rsidRDefault="0066554D" w:rsidP="00716BFD">
            <w:pP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Giấy chứng nhận</w:t>
            </w:r>
          </w:p>
        </w:tc>
        <w:tc>
          <w:tcPr>
            <w:tcW w:w="1559" w:type="dxa"/>
            <w:tcBorders>
              <w:top w:val="nil"/>
              <w:left w:val="nil"/>
              <w:bottom w:val="single" w:sz="4" w:space="0" w:color="auto"/>
              <w:right w:val="single" w:sz="4" w:space="0" w:color="auto"/>
            </w:tcBorders>
            <w:shd w:val="clear" w:color="auto" w:fill="auto"/>
            <w:vAlign w:val="center"/>
            <w:hideMark/>
          </w:tcPr>
          <w:p w14:paraId="1EA19E7E" w14:textId="77777777" w:rsidR="0066554D" w:rsidRPr="0066554D" w:rsidRDefault="0066554D" w:rsidP="00716BFD">
            <w:pPr>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r>
    </w:tbl>
    <w:p w14:paraId="0548FA17" w14:textId="6838DC79" w:rsidR="0066554D" w:rsidRPr="0066554D" w:rsidRDefault="0066554D" w:rsidP="0066554D">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i/>
          <w:spacing w:val="-4"/>
          <w:sz w:val="28"/>
          <w:szCs w:val="28"/>
        </w:rPr>
      </w:pPr>
      <w:r w:rsidRPr="0066554D">
        <w:rPr>
          <w:rFonts w:ascii="Times New Roman" w:hAnsi="Times New Roman" w:cs="Times New Roman"/>
          <w:i/>
          <w:spacing w:val="-4"/>
          <w:sz w:val="28"/>
          <w:szCs w:val="28"/>
        </w:rPr>
        <w:tab/>
        <w:t>- Mức chi: theo hóa đơn thực tế nhưng không quá 3.000.000 đồng/người.</w:t>
      </w:r>
    </w:p>
    <w:p w14:paraId="3588CFD3" w14:textId="77777777" w:rsidR="0066554D" w:rsidRPr="00BE73D0" w:rsidRDefault="0066554D" w:rsidP="0066554D">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i/>
          <w:sz w:val="28"/>
          <w:szCs w:val="28"/>
        </w:rPr>
      </w:pPr>
      <w:r w:rsidRPr="0066554D">
        <w:rPr>
          <w:rFonts w:ascii="Times New Roman" w:hAnsi="Times New Roman" w:cs="Times New Roman"/>
          <w:b/>
          <w:i/>
          <w:sz w:val="28"/>
          <w:szCs w:val="28"/>
        </w:rPr>
        <w:lastRenderedPageBreak/>
        <w:t>8.2.</w:t>
      </w:r>
      <w:r>
        <w:rPr>
          <w:rFonts w:ascii="Times New Roman" w:hAnsi="Times New Roman" w:cs="Times New Roman"/>
          <w:sz w:val="28"/>
          <w:szCs w:val="28"/>
        </w:rPr>
        <w:t xml:space="preserve"> </w:t>
      </w:r>
      <w:r w:rsidRPr="00BE73D0">
        <w:rPr>
          <w:rFonts w:ascii="Times New Roman" w:eastAsia="Calibri" w:hAnsi="Times New Roman" w:cs="Times New Roman"/>
          <w:b/>
          <w:i/>
          <w:sz w:val="28"/>
          <w:szCs w:val="28"/>
        </w:rPr>
        <w:t>Căn cứ đ</w:t>
      </w:r>
      <w:bookmarkStart w:id="0" w:name="_GoBack"/>
      <w:bookmarkEnd w:id="0"/>
      <w:r w:rsidRPr="00BE73D0">
        <w:rPr>
          <w:rFonts w:ascii="Times New Roman" w:eastAsia="Calibri" w:hAnsi="Times New Roman" w:cs="Times New Roman"/>
          <w:b/>
          <w:i/>
          <w:sz w:val="28"/>
          <w:szCs w:val="28"/>
        </w:rPr>
        <w:t>ể UBND tỉnh đề xuất tiêu chí trên</w:t>
      </w:r>
    </w:p>
    <w:p w14:paraId="1C1A9E2B" w14:textId="2A542098" w:rsidR="0066554D" w:rsidRDefault="0066554D" w:rsidP="0066554D">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ED38A9">
        <w:rPr>
          <w:rFonts w:ascii="Times New Roman" w:eastAsia="Calibri" w:hAnsi="Times New Roman" w:cs="Times New Roman"/>
          <w:sz w:val="28"/>
          <w:szCs w:val="28"/>
        </w:rPr>
        <w:t>Điểm b, khoản 1, Điều 3 Nghị định số 40/2024/NĐ-CP quy định chi tiết một số điều của Luật Lực lượng tham gia bảo vệ an ninh trật tự ở cơ sở</w:t>
      </w:r>
      <w:r>
        <w:rPr>
          <w:rFonts w:ascii="Times New Roman" w:eastAsia="Calibri" w:hAnsi="Times New Roman" w:cs="Times New Roman"/>
          <w:sz w:val="28"/>
          <w:szCs w:val="28"/>
        </w:rPr>
        <w:t xml:space="preserve"> quy định 15 danh mục trang phục trang bị lần đầu cho lực lượng tham gia bảo vệ an ninh, trật tự ở cơ sở. Tuy nhiên, căn cứ vào điểm a,</w:t>
      </w:r>
      <w:r w:rsidRPr="0066554D">
        <w:rPr>
          <w:rFonts w:ascii="Times New Roman" w:eastAsia="Calibri" w:hAnsi="Times New Roman" w:cs="Times New Roman"/>
          <w:sz w:val="28"/>
          <w:szCs w:val="28"/>
        </w:rPr>
        <w:t xml:space="preserve"> </w:t>
      </w:r>
      <w:r w:rsidRPr="00ED38A9">
        <w:rPr>
          <w:rFonts w:ascii="Times New Roman" w:eastAsia="Calibri" w:hAnsi="Times New Roman" w:cs="Times New Roman"/>
          <w:sz w:val="28"/>
          <w:szCs w:val="28"/>
        </w:rPr>
        <w:t>khoản 1, Điều 3 Nghị định số 40/2024/NĐ-CP</w:t>
      </w:r>
      <w:r>
        <w:rPr>
          <w:rFonts w:ascii="Times New Roman" w:eastAsia="Calibri" w:hAnsi="Times New Roman" w:cs="Times New Roman"/>
          <w:sz w:val="28"/>
          <w:szCs w:val="28"/>
        </w:rPr>
        <w:t>, UBND tỉnh để xuất không trang bị trang phục thu đông (quần áo thu đông, áo ấm, áo sơ mi, caravat) và áo xuân hè dài tay.</w:t>
      </w:r>
    </w:p>
    <w:p w14:paraId="29E6F710" w14:textId="2DE0D663" w:rsidR="00D50161" w:rsidRDefault="00D50161" w:rsidP="0066554D">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lang w:val="vi-VN"/>
        </w:rPr>
      </w:pPr>
      <w:r w:rsidRPr="00ED38A9">
        <w:rPr>
          <w:rFonts w:ascii="Times New Roman" w:eastAsia="Calibri" w:hAnsi="Times New Roman" w:cs="Times New Roman"/>
          <w:sz w:val="28"/>
          <w:szCs w:val="28"/>
        </w:rPr>
        <w:t xml:space="preserve"> </w:t>
      </w:r>
      <w:r w:rsidR="004266D1">
        <w:rPr>
          <w:rFonts w:ascii="Times New Roman" w:eastAsia="Calibri" w:hAnsi="Times New Roman" w:cs="Times New Roman"/>
          <w:sz w:val="28"/>
          <w:szCs w:val="28"/>
        </w:rPr>
        <w:t>- Q</w:t>
      </w:r>
      <w:r w:rsidRPr="00ED38A9">
        <w:rPr>
          <w:rFonts w:ascii="Times New Roman" w:eastAsia="Calibri" w:hAnsi="Times New Roman" w:cs="Times New Roman"/>
          <w:sz w:val="28"/>
          <w:szCs w:val="28"/>
        </w:rPr>
        <w:t>ua khảo sát giá của Công ty TNHH MTV 19-5 Bộ Công an, dự kiến số tiền để trang bị lần đầu khoả</w:t>
      </w:r>
      <w:r w:rsidR="00A87BA2">
        <w:rPr>
          <w:rFonts w:ascii="Times New Roman" w:eastAsia="Calibri" w:hAnsi="Times New Roman" w:cs="Times New Roman"/>
          <w:sz w:val="28"/>
          <w:szCs w:val="28"/>
        </w:rPr>
        <w:t>ng</w:t>
      </w:r>
      <w:r w:rsidR="00ED38A9" w:rsidRPr="00ED38A9">
        <w:rPr>
          <w:rFonts w:ascii="Times New Roman" w:eastAsia="Calibri" w:hAnsi="Times New Roman" w:cs="Times New Roman"/>
          <w:b/>
          <w:sz w:val="28"/>
          <w:szCs w:val="28"/>
        </w:rPr>
        <w:t xml:space="preserve"> 16</w:t>
      </w:r>
      <w:r w:rsidR="00ED38A9" w:rsidRPr="00ED38A9">
        <w:rPr>
          <w:rFonts w:ascii="Times New Roman" w:eastAsia="Calibri" w:hAnsi="Times New Roman" w:cs="Times New Roman"/>
          <w:b/>
          <w:sz w:val="28"/>
          <w:szCs w:val="28"/>
          <w:lang w:val="vi-VN"/>
        </w:rPr>
        <w:t>.</w:t>
      </w:r>
      <w:r w:rsidR="00ED38A9" w:rsidRPr="00ED38A9">
        <w:rPr>
          <w:rFonts w:ascii="Times New Roman" w:eastAsia="Calibri" w:hAnsi="Times New Roman" w:cs="Times New Roman"/>
          <w:b/>
          <w:sz w:val="28"/>
          <w:szCs w:val="28"/>
        </w:rPr>
        <w:t>629</w:t>
      </w:r>
      <w:r w:rsidR="00ED38A9" w:rsidRPr="00ED38A9">
        <w:rPr>
          <w:rFonts w:ascii="Times New Roman" w:eastAsia="Calibri" w:hAnsi="Times New Roman" w:cs="Times New Roman"/>
          <w:b/>
          <w:sz w:val="28"/>
          <w:szCs w:val="28"/>
          <w:lang w:val="vi-VN"/>
        </w:rPr>
        <w:t>.</w:t>
      </w:r>
      <w:r w:rsidR="00ED38A9" w:rsidRPr="00ED38A9">
        <w:rPr>
          <w:rFonts w:ascii="Times New Roman" w:eastAsia="Calibri" w:hAnsi="Times New Roman" w:cs="Times New Roman"/>
          <w:b/>
          <w:sz w:val="28"/>
          <w:szCs w:val="28"/>
        </w:rPr>
        <w:t>888</w:t>
      </w:r>
      <w:r w:rsidR="00ED38A9" w:rsidRPr="00ED38A9">
        <w:rPr>
          <w:rFonts w:ascii="Times New Roman" w:eastAsia="Calibri" w:hAnsi="Times New Roman" w:cs="Times New Roman"/>
          <w:b/>
          <w:sz w:val="28"/>
          <w:szCs w:val="28"/>
          <w:lang w:val="vi-VN"/>
        </w:rPr>
        <w:t>.</w:t>
      </w:r>
      <w:r w:rsidR="00ED38A9" w:rsidRPr="00ED38A9">
        <w:rPr>
          <w:rFonts w:ascii="Times New Roman" w:eastAsia="Calibri" w:hAnsi="Times New Roman" w:cs="Times New Roman"/>
          <w:b/>
          <w:sz w:val="28"/>
          <w:szCs w:val="28"/>
        </w:rPr>
        <w:t xml:space="preserve">000 </w:t>
      </w:r>
      <w:r w:rsidRPr="00ED38A9">
        <w:rPr>
          <w:rFonts w:ascii="Times New Roman" w:eastAsia="Calibri" w:hAnsi="Times New Roman" w:cs="Times New Roman"/>
          <w:sz w:val="28"/>
          <w:szCs w:val="28"/>
        </w:rPr>
        <w:t xml:space="preserve">đồng. </w:t>
      </w:r>
      <w:r w:rsidR="00ED38A9">
        <w:rPr>
          <w:rFonts w:ascii="Times New Roman" w:eastAsia="Calibri" w:hAnsi="Times New Roman" w:cs="Times New Roman"/>
          <w:sz w:val="28"/>
          <w:szCs w:val="28"/>
          <w:lang w:val="vi-VN"/>
        </w:rPr>
        <w:t>Cụ thể:</w:t>
      </w:r>
    </w:p>
    <w:tbl>
      <w:tblPr>
        <w:tblW w:w="9320" w:type="dxa"/>
        <w:tblLook w:val="04A0" w:firstRow="1" w:lastRow="0" w:firstColumn="1" w:lastColumn="0" w:noHBand="0" w:noVBand="1"/>
      </w:tblPr>
      <w:tblGrid>
        <w:gridCol w:w="700"/>
        <w:gridCol w:w="2596"/>
        <w:gridCol w:w="854"/>
        <w:gridCol w:w="1247"/>
        <w:gridCol w:w="1530"/>
        <w:gridCol w:w="2393"/>
      </w:tblGrid>
      <w:tr w:rsidR="00ED38A9" w:rsidRPr="00ED38A9" w14:paraId="0FCB6EF6" w14:textId="77777777" w:rsidTr="0066554D">
        <w:trPr>
          <w:trHeight w:val="375"/>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69BD2"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TT</w:t>
            </w:r>
          </w:p>
        </w:tc>
        <w:tc>
          <w:tcPr>
            <w:tcW w:w="2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04AF11"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Tên trang phục</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CE89B"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Tiêu chuẩn</w:t>
            </w:r>
          </w:p>
        </w:tc>
        <w:tc>
          <w:tcPr>
            <w:tcW w:w="51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345C72" w14:textId="74F69E53"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Cấp lần đầu</w:t>
            </w:r>
          </w:p>
        </w:tc>
      </w:tr>
      <w:tr w:rsidR="00ED38A9" w:rsidRPr="00ED38A9" w14:paraId="0D625F84" w14:textId="77777777" w:rsidTr="0066554D">
        <w:trPr>
          <w:trHeight w:val="750"/>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0A6C9C47"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p>
        </w:tc>
        <w:tc>
          <w:tcPr>
            <w:tcW w:w="2596" w:type="dxa"/>
            <w:vMerge/>
            <w:tcBorders>
              <w:top w:val="single" w:sz="4" w:space="0" w:color="auto"/>
              <w:left w:val="single" w:sz="4" w:space="0" w:color="auto"/>
              <w:bottom w:val="single" w:sz="4" w:space="0" w:color="auto"/>
              <w:right w:val="single" w:sz="4" w:space="0" w:color="auto"/>
            </w:tcBorders>
            <w:vAlign w:val="center"/>
            <w:hideMark/>
          </w:tcPr>
          <w:p w14:paraId="03B3F928"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14:paraId="2A6A3133" w14:textId="77777777" w:rsidR="00ED38A9" w:rsidRPr="0066554D" w:rsidRDefault="00ED38A9" w:rsidP="0066554D">
            <w:pPr>
              <w:spacing w:after="0" w:line="240" w:lineRule="auto"/>
              <w:jc w:val="center"/>
              <w:rPr>
                <w:rFonts w:ascii="Times New Roman" w:eastAsia="Times New Roman" w:hAnsi="Times New Roman" w:cs="Times New Roman"/>
                <w:b/>
                <w:bCs/>
                <w:sz w:val="24"/>
                <w:szCs w:val="24"/>
              </w:rPr>
            </w:pPr>
          </w:p>
        </w:tc>
        <w:tc>
          <w:tcPr>
            <w:tcW w:w="1247" w:type="dxa"/>
            <w:tcBorders>
              <w:top w:val="nil"/>
              <w:left w:val="nil"/>
              <w:bottom w:val="single" w:sz="4" w:space="0" w:color="auto"/>
              <w:right w:val="single" w:sz="4" w:space="0" w:color="auto"/>
            </w:tcBorders>
            <w:shd w:val="clear" w:color="auto" w:fill="auto"/>
            <w:noWrap/>
            <w:vAlign w:val="center"/>
            <w:hideMark/>
          </w:tcPr>
          <w:p w14:paraId="46EE37CF" w14:textId="057984A3"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Quân số</w:t>
            </w:r>
          </w:p>
        </w:tc>
        <w:tc>
          <w:tcPr>
            <w:tcW w:w="1530" w:type="dxa"/>
            <w:tcBorders>
              <w:top w:val="nil"/>
              <w:left w:val="nil"/>
              <w:bottom w:val="single" w:sz="4" w:space="0" w:color="auto"/>
              <w:right w:val="single" w:sz="4" w:space="0" w:color="auto"/>
            </w:tcBorders>
            <w:shd w:val="clear" w:color="auto" w:fill="auto"/>
            <w:vAlign w:val="center"/>
            <w:hideMark/>
          </w:tcPr>
          <w:p w14:paraId="3BDFE893" w14:textId="7ADBA97A"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Đơn giá</w:t>
            </w:r>
            <w:r w:rsidRPr="0066554D">
              <w:rPr>
                <w:rFonts w:ascii="Times New Roman" w:eastAsia="Times New Roman" w:hAnsi="Times New Roman" w:cs="Times New Roman"/>
                <w:b/>
                <w:bCs/>
                <w:sz w:val="24"/>
                <w:szCs w:val="24"/>
              </w:rPr>
              <w:br/>
              <w:t>(dự kiến)</w:t>
            </w:r>
          </w:p>
        </w:tc>
        <w:tc>
          <w:tcPr>
            <w:tcW w:w="2393" w:type="dxa"/>
            <w:tcBorders>
              <w:top w:val="nil"/>
              <w:left w:val="nil"/>
              <w:bottom w:val="single" w:sz="4" w:space="0" w:color="auto"/>
              <w:right w:val="single" w:sz="4" w:space="0" w:color="auto"/>
            </w:tcBorders>
            <w:shd w:val="clear" w:color="auto" w:fill="auto"/>
            <w:vAlign w:val="center"/>
            <w:hideMark/>
          </w:tcPr>
          <w:p w14:paraId="17EA2A38" w14:textId="5145B80D" w:rsidR="00ED38A9" w:rsidRPr="0066554D" w:rsidRDefault="00ED38A9"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Thành tiền</w:t>
            </w:r>
            <w:r w:rsidRPr="0066554D">
              <w:rPr>
                <w:rFonts w:ascii="Times New Roman" w:eastAsia="Times New Roman" w:hAnsi="Times New Roman" w:cs="Times New Roman"/>
                <w:b/>
                <w:bCs/>
                <w:sz w:val="24"/>
                <w:szCs w:val="24"/>
              </w:rPr>
              <w:br/>
              <w:t>(dự kiến)</w:t>
            </w:r>
          </w:p>
        </w:tc>
      </w:tr>
      <w:tr w:rsidR="00ED38A9" w:rsidRPr="00ED38A9" w14:paraId="2060AFCA"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1F71523"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2596" w:type="dxa"/>
            <w:tcBorders>
              <w:top w:val="nil"/>
              <w:left w:val="nil"/>
              <w:bottom w:val="single" w:sz="4" w:space="0" w:color="auto"/>
              <w:right w:val="single" w:sz="4" w:space="0" w:color="auto"/>
            </w:tcBorders>
            <w:shd w:val="clear" w:color="auto" w:fill="auto"/>
            <w:vAlign w:val="center"/>
            <w:hideMark/>
          </w:tcPr>
          <w:p w14:paraId="4EF28C72"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mềm gắn huy hiệu</w:t>
            </w:r>
          </w:p>
        </w:tc>
        <w:tc>
          <w:tcPr>
            <w:tcW w:w="854" w:type="dxa"/>
            <w:tcBorders>
              <w:top w:val="nil"/>
              <w:left w:val="nil"/>
              <w:bottom w:val="single" w:sz="4" w:space="0" w:color="auto"/>
              <w:right w:val="single" w:sz="4" w:space="0" w:color="auto"/>
            </w:tcBorders>
            <w:shd w:val="clear" w:color="auto" w:fill="auto"/>
            <w:vAlign w:val="center"/>
            <w:hideMark/>
          </w:tcPr>
          <w:p w14:paraId="4A02DC1D"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6AC3112F" w14:textId="51A4A8B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5877314F" w14:textId="69B14A44"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105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6FAB797D" w14:textId="4717B8F1"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624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960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1232AF22"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844AA21"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c>
          <w:tcPr>
            <w:tcW w:w="2596" w:type="dxa"/>
            <w:tcBorders>
              <w:top w:val="nil"/>
              <w:left w:val="nil"/>
              <w:bottom w:val="single" w:sz="4" w:space="0" w:color="auto"/>
              <w:right w:val="single" w:sz="4" w:space="0" w:color="auto"/>
            </w:tcBorders>
            <w:shd w:val="clear" w:color="auto" w:fill="auto"/>
            <w:vAlign w:val="center"/>
            <w:hideMark/>
          </w:tcPr>
          <w:p w14:paraId="3D3F9459"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cứng gắn huy hiệu</w:t>
            </w:r>
          </w:p>
        </w:tc>
        <w:tc>
          <w:tcPr>
            <w:tcW w:w="854" w:type="dxa"/>
            <w:tcBorders>
              <w:top w:val="nil"/>
              <w:left w:val="nil"/>
              <w:bottom w:val="single" w:sz="4" w:space="0" w:color="auto"/>
              <w:right w:val="single" w:sz="4" w:space="0" w:color="auto"/>
            </w:tcBorders>
            <w:shd w:val="clear" w:color="auto" w:fill="auto"/>
            <w:vAlign w:val="center"/>
            <w:hideMark/>
          </w:tcPr>
          <w:p w14:paraId="4B2AE470"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478A68D1" w14:textId="27296E8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23E3E262" w14:textId="4CC11453"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163</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787095E0" w14:textId="47FE4975"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970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176</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79782D3C"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D756F76"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w:t>
            </w:r>
          </w:p>
        </w:tc>
        <w:tc>
          <w:tcPr>
            <w:tcW w:w="2596" w:type="dxa"/>
            <w:tcBorders>
              <w:top w:val="nil"/>
              <w:left w:val="nil"/>
              <w:bottom w:val="single" w:sz="4" w:space="0" w:color="auto"/>
              <w:right w:val="single" w:sz="4" w:space="0" w:color="auto"/>
            </w:tcBorders>
            <w:shd w:val="clear" w:color="auto" w:fill="auto"/>
            <w:vAlign w:val="center"/>
            <w:hideMark/>
          </w:tcPr>
          <w:p w14:paraId="5D41DFFA"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Mũ bảo hiểm</w:t>
            </w:r>
          </w:p>
        </w:tc>
        <w:tc>
          <w:tcPr>
            <w:tcW w:w="854" w:type="dxa"/>
            <w:tcBorders>
              <w:top w:val="nil"/>
              <w:left w:val="nil"/>
              <w:bottom w:val="single" w:sz="4" w:space="0" w:color="auto"/>
              <w:right w:val="single" w:sz="4" w:space="0" w:color="auto"/>
            </w:tcBorders>
            <w:shd w:val="clear" w:color="auto" w:fill="auto"/>
            <w:vAlign w:val="center"/>
            <w:hideMark/>
          </w:tcPr>
          <w:p w14:paraId="433A590E"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307742C2" w14:textId="64658CFD"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6A48C9B1" w14:textId="4DCDC09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221</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056E7481" w14:textId="1A2378C8"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315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392</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16834A6F"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126C55BB"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w:t>
            </w:r>
          </w:p>
        </w:tc>
        <w:tc>
          <w:tcPr>
            <w:tcW w:w="2596" w:type="dxa"/>
            <w:tcBorders>
              <w:top w:val="nil"/>
              <w:left w:val="nil"/>
              <w:bottom w:val="single" w:sz="4" w:space="0" w:color="auto"/>
              <w:right w:val="single" w:sz="4" w:space="0" w:color="auto"/>
            </w:tcBorders>
            <w:shd w:val="clear" w:color="auto" w:fill="auto"/>
            <w:vAlign w:val="center"/>
            <w:hideMark/>
          </w:tcPr>
          <w:p w14:paraId="61218F05"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Quần áo xuân hè</w:t>
            </w:r>
          </w:p>
        </w:tc>
        <w:tc>
          <w:tcPr>
            <w:tcW w:w="854" w:type="dxa"/>
            <w:tcBorders>
              <w:top w:val="nil"/>
              <w:left w:val="nil"/>
              <w:bottom w:val="single" w:sz="4" w:space="0" w:color="auto"/>
              <w:right w:val="single" w:sz="4" w:space="0" w:color="auto"/>
            </w:tcBorders>
            <w:shd w:val="clear" w:color="auto" w:fill="auto"/>
            <w:vAlign w:val="center"/>
            <w:hideMark/>
          </w:tcPr>
          <w:p w14:paraId="5F789379"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c>
          <w:tcPr>
            <w:tcW w:w="1247" w:type="dxa"/>
            <w:tcBorders>
              <w:top w:val="nil"/>
              <w:left w:val="nil"/>
              <w:bottom w:val="single" w:sz="4" w:space="0" w:color="auto"/>
              <w:right w:val="single" w:sz="4" w:space="0" w:color="auto"/>
            </w:tcBorders>
            <w:shd w:val="clear" w:color="auto" w:fill="auto"/>
            <w:noWrap/>
            <w:vAlign w:val="center"/>
            <w:hideMark/>
          </w:tcPr>
          <w:p w14:paraId="2FBE6EF0" w14:textId="5436CEB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37B2A8D5" w14:textId="6CAE685B"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420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5C03BD55" w14:textId="71FA29E6"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999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680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751FC780"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45CB5506"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p>
        </w:tc>
        <w:tc>
          <w:tcPr>
            <w:tcW w:w="2596" w:type="dxa"/>
            <w:tcBorders>
              <w:top w:val="nil"/>
              <w:left w:val="nil"/>
              <w:bottom w:val="single" w:sz="4" w:space="0" w:color="auto"/>
              <w:right w:val="single" w:sz="4" w:space="0" w:color="auto"/>
            </w:tcBorders>
            <w:shd w:val="clear" w:color="auto" w:fill="auto"/>
            <w:vAlign w:val="center"/>
            <w:hideMark/>
          </w:tcPr>
          <w:p w14:paraId="248992B6"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Dây lưng</w:t>
            </w:r>
          </w:p>
        </w:tc>
        <w:tc>
          <w:tcPr>
            <w:tcW w:w="854" w:type="dxa"/>
            <w:tcBorders>
              <w:top w:val="nil"/>
              <w:left w:val="nil"/>
              <w:bottom w:val="single" w:sz="4" w:space="0" w:color="auto"/>
              <w:right w:val="single" w:sz="4" w:space="0" w:color="auto"/>
            </w:tcBorders>
            <w:shd w:val="clear" w:color="auto" w:fill="auto"/>
            <w:vAlign w:val="center"/>
            <w:hideMark/>
          </w:tcPr>
          <w:p w14:paraId="4CCE0730"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16F6A9B0" w14:textId="5273F7A8"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0FD871F9" w14:textId="7C20FAFF"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305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7D99174C" w14:textId="4BC13093"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815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360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400262AF"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F35744E"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6</w:t>
            </w:r>
          </w:p>
        </w:tc>
        <w:tc>
          <w:tcPr>
            <w:tcW w:w="2596" w:type="dxa"/>
            <w:tcBorders>
              <w:top w:val="nil"/>
              <w:left w:val="nil"/>
              <w:bottom w:val="single" w:sz="4" w:space="0" w:color="auto"/>
              <w:right w:val="single" w:sz="4" w:space="0" w:color="auto"/>
            </w:tcBorders>
            <w:shd w:val="clear" w:color="auto" w:fill="auto"/>
            <w:vAlign w:val="center"/>
            <w:hideMark/>
          </w:tcPr>
          <w:p w14:paraId="20BBC973"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Giầy da</w:t>
            </w:r>
          </w:p>
        </w:tc>
        <w:tc>
          <w:tcPr>
            <w:tcW w:w="854" w:type="dxa"/>
            <w:tcBorders>
              <w:top w:val="nil"/>
              <w:left w:val="nil"/>
              <w:bottom w:val="single" w:sz="4" w:space="0" w:color="auto"/>
              <w:right w:val="single" w:sz="4" w:space="0" w:color="auto"/>
            </w:tcBorders>
            <w:shd w:val="clear" w:color="auto" w:fill="auto"/>
            <w:vAlign w:val="center"/>
            <w:hideMark/>
          </w:tcPr>
          <w:p w14:paraId="5F2C16F1"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39791768" w14:textId="06D73E62"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7583D448" w14:textId="7FA01558"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509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5D73D6C0" w14:textId="765F1C80"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029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568</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3FAD6290"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690B2BC"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7</w:t>
            </w:r>
          </w:p>
        </w:tc>
        <w:tc>
          <w:tcPr>
            <w:tcW w:w="2596" w:type="dxa"/>
            <w:tcBorders>
              <w:top w:val="nil"/>
              <w:left w:val="nil"/>
              <w:bottom w:val="single" w:sz="4" w:space="0" w:color="auto"/>
              <w:right w:val="single" w:sz="4" w:space="0" w:color="auto"/>
            </w:tcBorders>
            <w:shd w:val="clear" w:color="auto" w:fill="auto"/>
            <w:vAlign w:val="center"/>
            <w:hideMark/>
          </w:tcPr>
          <w:p w14:paraId="6825A3FF"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Dép nhựa</w:t>
            </w:r>
          </w:p>
        </w:tc>
        <w:tc>
          <w:tcPr>
            <w:tcW w:w="854" w:type="dxa"/>
            <w:tcBorders>
              <w:top w:val="nil"/>
              <w:left w:val="nil"/>
              <w:bottom w:val="single" w:sz="4" w:space="0" w:color="auto"/>
              <w:right w:val="single" w:sz="4" w:space="0" w:color="auto"/>
            </w:tcBorders>
            <w:shd w:val="clear" w:color="auto" w:fill="auto"/>
            <w:vAlign w:val="center"/>
            <w:hideMark/>
          </w:tcPr>
          <w:p w14:paraId="07115557"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3F03AD11" w14:textId="62F10408"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0B134370" w14:textId="6C818EB1"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79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7D0EE67E" w14:textId="179C876B"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470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208</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3104486B"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79AB12A3"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8</w:t>
            </w:r>
          </w:p>
        </w:tc>
        <w:tc>
          <w:tcPr>
            <w:tcW w:w="2596" w:type="dxa"/>
            <w:tcBorders>
              <w:top w:val="nil"/>
              <w:left w:val="nil"/>
              <w:bottom w:val="single" w:sz="4" w:space="0" w:color="auto"/>
              <w:right w:val="single" w:sz="4" w:space="0" w:color="auto"/>
            </w:tcBorders>
            <w:shd w:val="clear" w:color="auto" w:fill="auto"/>
            <w:vAlign w:val="center"/>
            <w:hideMark/>
          </w:tcPr>
          <w:p w14:paraId="32F6FFBC"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Bít tất</w:t>
            </w:r>
          </w:p>
        </w:tc>
        <w:tc>
          <w:tcPr>
            <w:tcW w:w="854" w:type="dxa"/>
            <w:tcBorders>
              <w:top w:val="nil"/>
              <w:left w:val="nil"/>
              <w:bottom w:val="single" w:sz="4" w:space="0" w:color="auto"/>
              <w:right w:val="single" w:sz="4" w:space="0" w:color="auto"/>
            </w:tcBorders>
            <w:shd w:val="clear" w:color="auto" w:fill="auto"/>
            <w:vAlign w:val="center"/>
            <w:hideMark/>
          </w:tcPr>
          <w:p w14:paraId="48BDA756"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p>
        </w:tc>
        <w:tc>
          <w:tcPr>
            <w:tcW w:w="1247" w:type="dxa"/>
            <w:tcBorders>
              <w:top w:val="nil"/>
              <w:left w:val="nil"/>
              <w:bottom w:val="single" w:sz="4" w:space="0" w:color="auto"/>
              <w:right w:val="single" w:sz="4" w:space="0" w:color="auto"/>
            </w:tcBorders>
            <w:shd w:val="clear" w:color="auto" w:fill="auto"/>
            <w:noWrap/>
            <w:vAlign w:val="center"/>
            <w:hideMark/>
          </w:tcPr>
          <w:p w14:paraId="2EC9787E" w14:textId="768FC5CD"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022042FC" w14:textId="319EB565"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32</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2AB65C6B" w14:textId="48C3CBA1"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380</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928</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2D527E37"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0C5B0FA9"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9</w:t>
            </w:r>
          </w:p>
        </w:tc>
        <w:tc>
          <w:tcPr>
            <w:tcW w:w="2596" w:type="dxa"/>
            <w:tcBorders>
              <w:top w:val="nil"/>
              <w:left w:val="nil"/>
              <w:bottom w:val="single" w:sz="4" w:space="0" w:color="auto"/>
              <w:right w:val="single" w:sz="4" w:space="0" w:color="auto"/>
            </w:tcBorders>
            <w:shd w:val="clear" w:color="auto" w:fill="auto"/>
            <w:vAlign w:val="center"/>
            <w:hideMark/>
          </w:tcPr>
          <w:p w14:paraId="1C747142"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Quần áo mưa</w:t>
            </w:r>
          </w:p>
        </w:tc>
        <w:tc>
          <w:tcPr>
            <w:tcW w:w="854" w:type="dxa"/>
            <w:tcBorders>
              <w:top w:val="nil"/>
              <w:left w:val="nil"/>
              <w:bottom w:val="single" w:sz="4" w:space="0" w:color="auto"/>
              <w:right w:val="single" w:sz="4" w:space="0" w:color="auto"/>
            </w:tcBorders>
            <w:shd w:val="clear" w:color="auto" w:fill="auto"/>
            <w:vAlign w:val="center"/>
            <w:hideMark/>
          </w:tcPr>
          <w:p w14:paraId="3A29A08F"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6A014E89" w14:textId="2EBA1384"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4F2ECDA3" w14:textId="47FDA8C0"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404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5193C752" w14:textId="7B530272"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2</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404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608</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18136F9F"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50C0CD42"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10</w:t>
            </w:r>
          </w:p>
        </w:tc>
        <w:tc>
          <w:tcPr>
            <w:tcW w:w="2596" w:type="dxa"/>
            <w:tcBorders>
              <w:top w:val="nil"/>
              <w:left w:val="nil"/>
              <w:bottom w:val="single" w:sz="4" w:space="0" w:color="auto"/>
              <w:right w:val="single" w:sz="4" w:space="0" w:color="auto"/>
            </w:tcBorders>
            <w:shd w:val="clear" w:color="auto" w:fill="auto"/>
            <w:vAlign w:val="center"/>
            <w:hideMark/>
          </w:tcPr>
          <w:p w14:paraId="0F8F4F8C"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Biển hiệu</w:t>
            </w:r>
          </w:p>
        </w:tc>
        <w:tc>
          <w:tcPr>
            <w:tcW w:w="854" w:type="dxa"/>
            <w:tcBorders>
              <w:top w:val="nil"/>
              <w:left w:val="nil"/>
              <w:bottom w:val="single" w:sz="4" w:space="0" w:color="auto"/>
              <w:right w:val="single" w:sz="4" w:space="0" w:color="auto"/>
            </w:tcBorders>
            <w:shd w:val="clear" w:color="auto" w:fill="auto"/>
            <w:vAlign w:val="center"/>
            <w:hideMark/>
          </w:tcPr>
          <w:p w14:paraId="07EB56ED"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6A7263E3" w14:textId="4170721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416EF898" w14:textId="5107BD90"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52</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5943C618" w14:textId="79EC634C"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309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504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ED38A9" w:rsidRPr="00ED38A9" w14:paraId="6F6E4FE1" w14:textId="77777777" w:rsidTr="0066554D">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14:paraId="3CADE5A1"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11</w:t>
            </w:r>
          </w:p>
        </w:tc>
        <w:tc>
          <w:tcPr>
            <w:tcW w:w="2596" w:type="dxa"/>
            <w:tcBorders>
              <w:top w:val="nil"/>
              <w:left w:val="nil"/>
              <w:bottom w:val="single" w:sz="4" w:space="0" w:color="auto"/>
              <w:right w:val="single" w:sz="4" w:space="0" w:color="auto"/>
            </w:tcBorders>
            <w:shd w:val="clear" w:color="auto" w:fill="auto"/>
            <w:vAlign w:val="center"/>
            <w:hideMark/>
          </w:tcPr>
          <w:p w14:paraId="764F142C" w14:textId="77777777" w:rsidR="00ED38A9" w:rsidRPr="0066554D" w:rsidRDefault="00ED38A9" w:rsidP="0066554D">
            <w:pPr>
              <w:spacing w:after="0" w:line="240" w:lineRule="auto"/>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Giấy chứng nhận</w:t>
            </w:r>
          </w:p>
        </w:tc>
        <w:tc>
          <w:tcPr>
            <w:tcW w:w="854" w:type="dxa"/>
            <w:tcBorders>
              <w:top w:val="nil"/>
              <w:left w:val="nil"/>
              <w:bottom w:val="single" w:sz="4" w:space="0" w:color="auto"/>
              <w:right w:val="single" w:sz="4" w:space="0" w:color="auto"/>
            </w:tcBorders>
            <w:shd w:val="clear" w:color="auto" w:fill="auto"/>
            <w:vAlign w:val="center"/>
            <w:hideMark/>
          </w:tcPr>
          <w:p w14:paraId="52C5CF26" w14:textId="77777777"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1</w:t>
            </w:r>
          </w:p>
        </w:tc>
        <w:tc>
          <w:tcPr>
            <w:tcW w:w="1247" w:type="dxa"/>
            <w:tcBorders>
              <w:top w:val="nil"/>
              <w:left w:val="nil"/>
              <w:bottom w:val="single" w:sz="4" w:space="0" w:color="auto"/>
              <w:right w:val="single" w:sz="4" w:space="0" w:color="auto"/>
            </w:tcBorders>
            <w:shd w:val="clear" w:color="auto" w:fill="auto"/>
            <w:noWrap/>
            <w:vAlign w:val="center"/>
            <w:hideMark/>
          </w:tcPr>
          <w:p w14:paraId="09A8C5B1" w14:textId="5BE46ADF"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952</w:t>
            </w:r>
          </w:p>
        </w:tc>
        <w:tc>
          <w:tcPr>
            <w:tcW w:w="1530" w:type="dxa"/>
            <w:tcBorders>
              <w:top w:val="nil"/>
              <w:left w:val="nil"/>
              <w:bottom w:val="single" w:sz="4" w:space="0" w:color="auto"/>
              <w:right w:val="single" w:sz="4" w:space="0" w:color="auto"/>
            </w:tcBorders>
            <w:shd w:val="clear" w:color="auto" w:fill="auto"/>
            <w:noWrap/>
            <w:vAlign w:val="center"/>
            <w:hideMark/>
          </w:tcPr>
          <w:p w14:paraId="2AB4C575" w14:textId="5E38F79E"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52</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c>
          <w:tcPr>
            <w:tcW w:w="2393" w:type="dxa"/>
            <w:tcBorders>
              <w:top w:val="nil"/>
              <w:left w:val="nil"/>
              <w:bottom w:val="single" w:sz="4" w:space="0" w:color="auto"/>
              <w:right w:val="single" w:sz="4" w:space="0" w:color="auto"/>
            </w:tcBorders>
            <w:shd w:val="clear" w:color="auto" w:fill="auto"/>
            <w:noWrap/>
            <w:vAlign w:val="center"/>
            <w:hideMark/>
          </w:tcPr>
          <w:p w14:paraId="7407EF25" w14:textId="4C2AA0A9" w:rsidR="00ED38A9" w:rsidRPr="0066554D" w:rsidRDefault="00ED38A9" w:rsidP="0066554D">
            <w:pPr>
              <w:spacing w:after="0" w:line="240" w:lineRule="auto"/>
              <w:jc w:val="center"/>
              <w:rPr>
                <w:rFonts w:ascii="Times New Roman" w:eastAsia="Times New Roman" w:hAnsi="Times New Roman" w:cs="Times New Roman"/>
                <w:sz w:val="24"/>
                <w:szCs w:val="24"/>
              </w:rPr>
            </w:pPr>
            <w:r w:rsidRPr="0066554D">
              <w:rPr>
                <w:rFonts w:ascii="Times New Roman" w:eastAsia="Times New Roman" w:hAnsi="Times New Roman" w:cs="Times New Roman"/>
                <w:sz w:val="24"/>
                <w:szCs w:val="24"/>
              </w:rPr>
              <w:t>309</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504</w:t>
            </w:r>
            <w:r w:rsidR="004266D1">
              <w:rPr>
                <w:rFonts w:ascii="Times New Roman" w:eastAsia="Times New Roman" w:hAnsi="Times New Roman" w:cs="Times New Roman"/>
                <w:sz w:val="24"/>
                <w:szCs w:val="24"/>
              </w:rPr>
              <w:t>.</w:t>
            </w:r>
            <w:r w:rsidRPr="0066554D">
              <w:rPr>
                <w:rFonts w:ascii="Times New Roman" w:eastAsia="Times New Roman" w:hAnsi="Times New Roman" w:cs="Times New Roman"/>
                <w:sz w:val="24"/>
                <w:szCs w:val="24"/>
              </w:rPr>
              <w:t>000</w:t>
            </w:r>
          </w:p>
        </w:tc>
      </w:tr>
      <w:tr w:rsidR="004266D1" w:rsidRPr="00ED38A9" w14:paraId="4ED6448B" w14:textId="77777777" w:rsidTr="00716BFD">
        <w:trPr>
          <w:trHeight w:val="375"/>
        </w:trPr>
        <w:tc>
          <w:tcPr>
            <w:tcW w:w="6927" w:type="dxa"/>
            <w:gridSpan w:val="5"/>
            <w:tcBorders>
              <w:top w:val="nil"/>
              <w:left w:val="single" w:sz="4" w:space="0" w:color="auto"/>
              <w:bottom w:val="single" w:sz="4" w:space="0" w:color="auto"/>
              <w:right w:val="single" w:sz="4" w:space="0" w:color="auto"/>
            </w:tcBorders>
            <w:shd w:val="clear" w:color="auto" w:fill="auto"/>
            <w:noWrap/>
            <w:vAlign w:val="center"/>
            <w:hideMark/>
          </w:tcPr>
          <w:p w14:paraId="1553AC06" w14:textId="04B9916D" w:rsidR="004266D1" w:rsidRPr="0066554D" w:rsidRDefault="004266D1"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Tổng</w:t>
            </w:r>
          </w:p>
        </w:tc>
        <w:tc>
          <w:tcPr>
            <w:tcW w:w="2393" w:type="dxa"/>
            <w:tcBorders>
              <w:top w:val="nil"/>
              <w:left w:val="nil"/>
              <w:bottom w:val="single" w:sz="4" w:space="0" w:color="auto"/>
              <w:right w:val="single" w:sz="4" w:space="0" w:color="auto"/>
            </w:tcBorders>
            <w:shd w:val="clear" w:color="auto" w:fill="auto"/>
            <w:noWrap/>
            <w:vAlign w:val="center"/>
            <w:hideMark/>
          </w:tcPr>
          <w:p w14:paraId="45FB2564" w14:textId="21A7AEDF" w:rsidR="004266D1" w:rsidRPr="0066554D" w:rsidRDefault="004266D1" w:rsidP="0066554D">
            <w:pPr>
              <w:spacing w:after="0" w:line="240" w:lineRule="auto"/>
              <w:jc w:val="center"/>
              <w:rPr>
                <w:rFonts w:ascii="Times New Roman" w:eastAsia="Times New Roman" w:hAnsi="Times New Roman" w:cs="Times New Roman"/>
                <w:b/>
                <w:bCs/>
                <w:sz w:val="24"/>
                <w:szCs w:val="24"/>
              </w:rPr>
            </w:pPr>
            <w:r w:rsidRPr="0066554D">
              <w:rPr>
                <w:rFonts w:ascii="Times New Roman" w:eastAsia="Times New Roman" w:hAnsi="Times New Roman" w:cs="Times New Roman"/>
                <w:b/>
                <w:bCs/>
                <w:sz w:val="24"/>
                <w:szCs w:val="24"/>
              </w:rPr>
              <w:t>16</w:t>
            </w:r>
            <w:r w:rsidRPr="0066554D">
              <w:rPr>
                <w:rFonts w:ascii="Times New Roman" w:eastAsia="Times New Roman" w:hAnsi="Times New Roman" w:cs="Times New Roman"/>
                <w:b/>
                <w:bCs/>
                <w:sz w:val="24"/>
                <w:szCs w:val="24"/>
                <w:lang w:val="vi-VN"/>
              </w:rPr>
              <w:t>.</w:t>
            </w:r>
            <w:r w:rsidRPr="0066554D">
              <w:rPr>
                <w:rFonts w:ascii="Times New Roman" w:eastAsia="Times New Roman" w:hAnsi="Times New Roman" w:cs="Times New Roman"/>
                <w:b/>
                <w:bCs/>
                <w:sz w:val="24"/>
                <w:szCs w:val="24"/>
              </w:rPr>
              <w:t>629</w:t>
            </w:r>
            <w:r w:rsidRPr="0066554D">
              <w:rPr>
                <w:rFonts w:ascii="Times New Roman" w:eastAsia="Times New Roman" w:hAnsi="Times New Roman" w:cs="Times New Roman"/>
                <w:b/>
                <w:bCs/>
                <w:sz w:val="24"/>
                <w:szCs w:val="24"/>
                <w:lang w:val="vi-VN"/>
              </w:rPr>
              <w:t>.</w:t>
            </w:r>
            <w:r w:rsidRPr="0066554D">
              <w:rPr>
                <w:rFonts w:ascii="Times New Roman" w:eastAsia="Times New Roman" w:hAnsi="Times New Roman" w:cs="Times New Roman"/>
                <w:b/>
                <w:bCs/>
                <w:sz w:val="24"/>
                <w:szCs w:val="24"/>
              </w:rPr>
              <w:t>888</w:t>
            </w:r>
            <w:r w:rsidRPr="0066554D">
              <w:rPr>
                <w:rFonts w:ascii="Times New Roman" w:eastAsia="Times New Roman" w:hAnsi="Times New Roman" w:cs="Times New Roman"/>
                <w:b/>
                <w:bCs/>
                <w:sz w:val="24"/>
                <w:szCs w:val="24"/>
                <w:lang w:val="vi-VN"/>
              </w:rPr>
              <w:t>.</w:t>
            </w:r>
            <w:r w:rsidRPr="0066554D">
              <w:rPr>
                <w:rFonts w:ascii="Times New Roman" w:eastAsia="Times New Roman" w:hAnsi="Times New Roman" w:cs="Times New Roman"/>
                <w:b/>
                <w:bCs/>
                <w:sz w:val="24"/>
                <w:szCs w:val="24"/>
              </w:rPr>
              <w:t>000</w:t>
            </w:r>
          </w:p>
        </w:tc>
      </w:tr>
    </w:tbl>
    <w:p w14:paraId="4B874D29" w14:textId="3425805A" w:rsidR="004266D1" w:rsidRDefault="004266D1"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sz w:val="28"/>
          <w:szCs w:val="28"/>
          <w:lang w:val="vi-VN"/>
        </w:rPr>
      </w:pPr>
      <w:r>
        <w:rPr>
          <w:rFonts w:ascii="Times New Roman" w:eastAsia="Calibri" w:hAnsi="Times New Roman" w:cs="Times New Roman"/>
          <w:sz w:val="28"/>
          <w:szCs w:val="28"/>
        </w:rPr>
        <w:t xml:space="preserve">Như vậy, trung bình mỗi người cần khoảng 2.794.000 đồng để trang bị đầy đủ lần đầu 11 loại như trên. Tuy nhiên, để tránh trường hợp mua với giá quá cao và tính đến trường hợp trượt giá hằng năm thì UBND tỉnh đề xuất mức chi tối đa cho 01 người mua lần đầu 11 loại như trên là </w:t>
      </w:r>
      <w:r w:rsidRPr="004266D1">
        <w:rPr>
          <w:rFonts w:ascii="Times New Roman" w:eastAsia="Calibri" w:hAnsi="Times New Roman" w:cs="Times New Roman"/>
          <w:b/>
          <w:sz w:val="28"/>
          <w:szCs w:val="28"/>
        </w:rPr>
        <w:t>3.000.000 đồng.</w:t>
      </w:r>
    </w:p>
    <w:p w14:paraId="0D1072D3" w14:textId="26AD4CC1" w:rsidR="00ED38A9" w:rsidRDefault="00ED38A9"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t>*</w:t>
      </w:r>
      <w:r w:rsidR="008E3463">
        <w:rPr>
          <w:rFonts w:ascii="Times New Roman" w:eastAsia="Calibri" w:hAnsi="Times New Roman" w:cs="Times New Roman"/>
          <w:b/>
          <w:sz w:val="28"/>
          <w:szCs w:val="28"/>
        </w:rPr>
        <w:t xml:space="preserve"> D</w:t>
      </w:r>
      <w:r>
        <w:rPr>
          <w:rFonts w:ascii="Times New Roman" w:eastAsia="Calibri" w:hAnsi="Times New Roman" w:cs="Times New Roman"/>
          <w:b/>
          <w:sz w:val="28"/>
          <w:szCs w:val="28"/>
          <w:lang w:val="vi-VN"/>
        </w:rPr>
        <w:t>ự toán kinh phí năm đầu tiên sau khi thành lập l</w:t>
      </w:r>
      <w:r w:rsidR="008E3463">
        <w:rPr>
          <w:rFonts w:ascii="Times New Roman" w:eastAsia="Calibri" w:hAnsi="Times New Roman" w:cs="Times New Roman"/>
          <w:b/>
          <w:sz w:val="28"/>
          <w:szCs w:val="28"/>
        </w:rPr>
        <w:t>ực</w:t>
      </w:r>
      <w:r>
        <w:rPr>
          <w:rFonts w:ascii="Times New Roman" w:eastAsia="Calibri" w:hAnsi="Times New Roman" w:cs="Times New Roman"/>
          <w:b/>
          <w:sz w:val="28"/>
          <w:szCs w:val="28"/>
          <w:lang w:val="vi-VN"/>
        </w:rPr>
        <w:t xml:space="preserve"> lượng tham gia bảo vệ an ninh</w:t>
      </w:r>
      <w:r w:rsidR="00992F46">
        <w:rPr>
          <w:rFonts w:ascii="Times New Roman" w:eastAsia="Calibri" w:hAnsi="Times New Roman" w:cs="Times New Roman"/>
          <w:b/>
          <w:sz w:val="28"/>
          <w:szCs w:val="28"/>
          <w:lang w:val="vi-VN"/>
        </w:rPr>
        <w:t>,</w:t>
      </w:r>
      <w:r>
        <w:rPr>
          <w:rFonts w:ascii="Times New Roman" w:eastAsia="Calibri" w:hAnsi="Times New Roman" w:cs="Times New Roman"/>
          <w:b/>
          <w:sz w:val="28"/>
          <w:szCs w:val="28"/>
          <w:lang w:val="vi-VN"/>
        </w:rPr>
        <w:t xml:space="preserve"> trật tự ở cơ sở</w:t>
      </w:r>
      <w:r w:rsidR="003B26C3">
        <w:rPr>
          <w:rFonts w:ascii="Times New Roman" w:eastAsia="Calibri" w:hAnsi="Times New Roman" w:cs="Times New Roman"/>
          <w:b/>
          <w:sz w:val="28"/>
          <w:szCs w:val="28"/>
        </w:rPr>
        <w:t xml:space="preserve"> (các nội dung chi cơ bản)</w:t>
      </w:r>
      <w:r>
        <w:rPr>
          <w:rFonts w:ascii="Times New Roman" w:eastAsia="Calibri" w:hAnsi="Times New Roman" w:cs="Times New Roman"/>
          <w:b/>
          <w:sz w:val="28"/>
          <w:szCs w:val="28"/>
          <w:lang w:val="vi-VN"/>
        </w:rPr>
        <w:t>:</w:t>
      </w:r>
    </w:p>
    <w:p w14:paraId="4B7ED75B" w14:textId="6842AF03" w:rsidR="008E3463" w:rsidRDefault="00ED38A9"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vi-VN"/>
        </w:rPr>
        <w:t>- T</w:t>
      </w:r>
      <w:r w:rsidRPr="00BE73D0">
        <w:rPr>
          <w:rFonts w:ascii="Times New Roman" w:hAnsi="Times New Roman" w:cs="Times New Roman"/>
          <w:sz w:val="28"/>
          <w:szCs w:val="28"/>
        </w:rPr>
        <w:t>iền hỗ trợ thường xuyên hằng tháng</w:t>
      </w:r>
      <w:r w:rsidR="008E3463">
        <w:rPr>
          <w:rFonts w:ascii="Times New Roman" w:hAnsi="Times New Roman" w:cs="Times New Roman"/>
          <w:sz w:val="28"/>
          <w:szCs w:val="28"/>
        </w:rPr>
        <w:t>:</w:t>
      </w:r>
      <w:r w:rsidRPr="00BE73D0">
        <w:rPr>
          <w:rFonts w:ascii="Times New Roman" w:hAnsi="Times New Roman" w:cs="Times New Roman"/>
          <w:sz w:val="28"/>
          <w:szCs w:val="28"/>
        </w:rPr>
        <w:t xml:space="preserve"> </w:t>
      </w:r>
      <w:r w:rsidR="003B26C3" w:rsidRPr="003B26C3">
        <w:rPr>
          <w:rFonts w:ascii="Times New Roman" w:hAnsi="Times New Roman" w:cs="Times New Roman"/>
          <w:sz w:val="28"/>
          <w:szCs w:val="28"/>
        </w:rPr>
        <w:t>95.724.000.000 đồng</w:t>
      </w:r>
      <w:r w:rsidR="003B26C3">
        <w:rPr>
          <w:rFonts w:ascii="Times New Roman" w:hAnsi="Times New Roman" w:cs="Times New Roman"/>
          <w:sz w:val="28"/>
          <w:szCs w:val="28"/>
        </w:rPr>
        <w:t>/01 năm.</w:t>
      </w:r>
    </w:p>
    <w:p w14:paraId="19DFF1BB" w14:textId="6869E659" w:rsidR="008E3463" w:rsidRDefault="008E3463" w:rsidP="008E3463">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2"/>
          <w:sz w:val="28"/>
          <w:szCs w:val="28"/>
        </w:rPr>
      </w:pPr>
      <w:r w:rsidRPr="008E3463">
        <w:rPr>
          <w:rFonts w:ascii="Times New Roman" w:hAnsi="Times New Roman" w:cs="Times New Roman"/>
          <w:spacing w:val="-2"/>
          <w:sz w:val="28"/>
          <w:szCs w:val="28"/>
        </w:rPr>
        <w:t xml:space="preserve">- Tiền hỗ trợ, </w:t>
      </w:r>
      <w:r w:rsidRPr="008E3463">
        <w:rPr>
          <w:rFonts w:ascii="Times New Roman" w:eastAsia="Calibri" w:hAnsi="Times New Roman" w:cs="Times New Roman"/>
          <w:spacing w:val="-2"/>
          <w:sz w:val="28"/>
          <w:szCs w:val="28"/>
        </w:rPr>
        <w:t>bồi dưỡng khi thực hiện nhiệm vụ</w:t>
      </w:r>
      <w:r w:rsidR="003B26C3">
        <w:rPr>
          <w:rFonts w:ascii="Times New Roman" w:eastAsia="Calibri" w:hAnsi="Times New Roman" w:cs="Times New Roman"/>
          <w:spacing w:val="-2"/>
          <w:sz w:val="28"/>
          <w:szCs w:val="28"/>
        </w:rPr>
        <w:t xml:space="preserve">: </w:t>
      </w:r>
      <w:r w:rsidR="003B26C3" w:rsidRPr="003B26C3">
        <w:rPr>
          <w:rFonts w:ascii="Times New Roman" w:eastAsia="Calibri" w:hAnsi="Times New Roman" w:cs="Times New Roman"/>
          <w:spacing w:val="-2"/>
          <w:sz w:val="28"/>
          <w:szCs w:val="28"/>
        </w:rPr>
        <w:t>42.854.400.000 đồng/01 năm</w:t>
      </w:r>
    </w:p>
    <w:p w14:paraId="06E2515D" w14:textId="66E75E0D" w:rsidR="008E3463" w:rsidRDefault="008E346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T</w:t>
      </w:r>
      <w:r w:rsidRPr="00BE73D0">
        <w:rPr>
          <w:rFonts w:ascii="Times New Roman" w:eastAsia="Calibri" w:hAnsi="Times New Roman" w:cs="Times New Roman"/>
          <w:sz w:val="28"/>
          <w:szCs w:val="28"/>
        </w:rPr>
        <w:t>iền bảo hiểm xã hội tự nguyện</w:t>
      </w:r>
      <w:r>
        <w:rPr>
          <w:rFonts w:ascii="Times New Roman" w:eastAsia="Calibri" w:hAnsi="Times New Roman" w:cs="Times New Roman"/>
          <w:sz w:val="28"/>
          <w:szCs w:val="28"/>
        </w:rPr>
        <w:t>:</w:t>
      </w:r>
      <w:r w:rsidR="003B26C3" w:rsidRPr="003B26C3">
        <w:t xml:space="preserve"> </w:t>
      </w:r>
      <w:r w:rsidR="003B26C3" w:rsidRPr="003B26C3">
        <w:rPr>
          <w:rFonts w:ascii="Times New Roman" w:eastAsia="Calibri" w:hAnsi="Times New Roman" w:cs="Times New Roman"/>
          <w:sz w:val="28"/>
          <w:szCs w:val="28"/>
        </w:rPr>
        <w:t>4.327.080.000 đồng</w:t>
      </w:r>
      <w:r w:rsidR="003B26C3">
        <w:rPr>
          <w:rFonts w:ascii="Times New Roman" w:eastAsia="Calibri" w:hAnsi="Times New Roman" w:cs="Times New Roman"/>
          <w:sz w:val="28"/>
          <w:szCs w:val="28"/>
        </w:rPr>
        <w:t>/01 năm.</w:t>
      </w:r>
    </w:p>
    <w:p w14:paraId="74EB6B06" w14:textId="7F80ADEF" w:rsidR="008E3463" w:rsidRPr="003B26C3" w:rsidRDefault="008E346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2"/>
          <w:sz w:val="28"/>
          <w:szCs w:val="28"/>
        </w:rPr>
      </w:pPr>
      <w:r w:rsidRPr="008E3463">
        <w:rPr>
          <w:rFonts w:ascii="Times New Roman" w:eastAsia="Calibri" w:hAnsi="Times New Roman" w:cs="Times New Roman"/>
          <w:spacing w:val="-2"/>
          <w:sz w:val="28"/>
          <w:szCs w:val="28"/>
        </w:rPr>
        <w:t>- Tiền bảo hiểm y tế</w:t>
      </w:r>
      <w:r w:rsidRPr="008E3463">
        <w:rPr>
          <w:rFonts w:ascii="Times New Roman" w:eastAsia="Calibri" w:hAnsi="Times New Roman" w:cs="Times New Roman"/>
          <w:spacing w:val="-2"/>
          <w:sz w:val="28"/>
          <w:szCs w:val="28"/>
          <w:lang w:val="vi-VN"/>
        </w:rPr>
        <w:t>:</w:t>
      </w:r>
      <w:r w:rsidR="003B26C3">
        <w:rPr>
          <w:rFonts w:ascii="Times New Roman" w:eastAsia="Calibri" w:hAnsi="Times New Roman" w:cs="Times New Roman"/>
          <w:spacing w:val="-2"/>
          <w:sz w:val="28"/>
          <w:szCs w:val="28"/>
        </w:rPr>
        <w:t xml:space="preserve"> </w:t>
      </w:r>
      <w:r w:rsidR="003B26C3" w:rsidRPr="003B26C3">
        <w:rPr>
          <w:rFonts w:ascii="Times New Roman" w:eastAsia="Calibri" w:hAnsi="Times New Roman" w:cs="Times New Roman"/>
          <w:spacing w:val="-2"/>
          <w:sz w:val="28"/>
          <w:szCs w:val="28"/>
        </w:rPr>
        <w:t>3.856.896.000 đồng</w:t>
      </w:r>
      <w:r w:rsidR="003B26C3">
        <w:rPr>
          <w:rFonts w:ascii="Times New Roman" w:eastAsia="Calibri" w:hAnsi="Times New Roman" w:cs="Times New Roman"/>
          <w:spacing w:val="-2"/>
          <w:sz w:val="28"/>
          <w:szCs w:val="28"/>
        </w:rPr>
        <w:t>/01 năm.</w:t>
      </w:r>
    </w:p>
    <w:p w14:paraId="3AB8C023" w14:textId="77777777" w:rsidR="003B26C3" w:rsidRDefault="008E346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2"/>
          <w:sz w:val="28"/>
          <w:szCs w:val="28"/>
        </w:rPr>
      </w:pPr>
      <w:r w:rsidRPr="008E3463">
        <w:rPr>
          <w:rFonts w:ascii="Times New Roman" w:eastAsia="Calibri" w:hAnsi="Times New Roman" w:cs="Times New Roman"/>
          <w:spacing w:val="-2"/>
          <w:sz w:val="28"/>
          <w:szCs w:val="28"/>
        </w:rPr>
        <w:t>- Tiền mua sắm, sửa chữa phương tiện, thiết bị</w:t>
      </w:r>
      <w:r w:rsidR="003B26C3">
        <w:rPr>
          <w:rFonts w:ascii="Times New Roman" w:eastAsia="Calibri" w:hAnsi="Times New Roman" w:cs="Times New Roman"/>
          <w:spacing w:val="-2"/>
          <w:sz w:val="28"/>
          <w:szCs w:val="28"/>
        </w:rPr>
        <w:t xml:space="preserve">: </w:t>
      </w:r>
      <w:r w:rsidR="003B26C3" w:rsidRPr="003B26C3">
        <w:rPr>
          <w:rFonts w:ascii="Times New Roman" w:eastAsia="Calibri" w:hAnsi="Times New Roman" w:cs="Times New Roman"/>
          <w:spacing w:val="-2"/>
          <w:sz w:val="28"/>
          <w:szCs w:val="28"/>
        </w:rPr>
        <w:t>2.354.000.000 đồng</w:t>
      </w:r>
      <w:r w:rsidR="003B26C3">
        <w:rPr>
          <w:rFonts w:ascii="Times New Roman" w:eastAsia="Calibri" w:hAnsi="Times New Roman" w:cs="Times New Roman"/>
          <w:spacing w:val="-2"/>
          <w:sz w:val="28"/>
          <w:szCs w:val="28"/>
        </w:rPr>
        <w:t>.</w:t>
      </w:r>
    </w:p>
    <w:p w14:paraId="64E1AC40" w14:textId="20B9A012" w:rsidR="008E3463" w:rsidRPr="008E3463" w:rsidRDefault="008E346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pacing w:val="-2"/>
          <w:sz w:val="28"/>
          <w:szCs w:val="28"/>
        </w:rPr>
      </w:pPr>
      <w:r w:rsidRPr="008E3463">
        <w:rPr>
          <w:rFonts w:ascii="Times New Roman" w:eastAsia="Calibri" w:hAnsi="Times New Roman" w:cs="Times New Roman"/>
          <w:spacing w:val="-2"/>
          <w:sz w:val="28"/>
          <w:szCs w:val="28"/>
        </w:rPr>
        <w:t>- Tiền hỗ trợ bảo đảm điều kiện hoạt động của Tổ bảo vệ an ninh, trật tự</w:t>
      </w:r>
      <w:r w:rsidR="003B26C3">
        <w:rPr>
          <w:rFonts w:ascii="Times New Roman" w:eastAsia="Calibri" w:hAnsi="Times New Roman" w:cs="Times New Roman"/>
          <w:spacing w:val="-2"/>
          <w:sz w:val="28"/>
          <w:szCs w:val="28"/>
        </w:rPr>
        <w:t>: 267.500.000 đồng/01 năm.</w:t>
      </w:r>
    </w:p>
    <w:p w14:paraId="5224F06C" w14:textId="51C2F001" w:rsidR="00ED38A9" w:rsidRDefault="008E3463"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Times New Roman" w:hAnsi="Times New Roman" w:cs="Times New Roman"/>
          <w:b/>
          <w:bCs/>
          <w:sz w:val="28"/>
          <w:szCs w:val="28"/>
          <w:lang w:val="vi-VN"/>
        </w:rPr>
      </w:pPr>
      <w:r w:rsidRPr="008E3463">
        <w:rPr>
          <w:rFonts w:ascii="Times New Roman" w:eastAsia="Calibri" w:hAnsi="Times New Roman" w:cs="Times New Roman"/>
          <w:spacing w:val="-2"/>
          <w:sz w:val="28"/>
          <w:szCs w:val="28"/>
        </w:rPr>
        <w:lastRenderedPageBreak/>
        <w:t xml:space="preserve">- Tiền </w:t>
      </w:r>
      <w:r w:rsidRPr="008E3463">
        <w:rPr>
          <w:rFonts w:ascii="Times New Roman" w:eastAsia="Calibri" w:hAnsi="Times New Roman" w:cs="Times New Roman"/>
          <w:color w:val="000000" w:themeColor="text1"/>
          <w:spacing w:val="-2"/>
          <w:sz w:val="28"/>
          <w:szCs w:val="28"/>
        </w:rPr>
        <w:t>trang bị tran</w:t>
      </w:r>
      <w:r w:rsidRPr="008E3463">
        <w:rPr>
          <w:rFonts w:ascii="Times New Roman" w:eastAsia="Calibri" w:hAnsi="Times New Roman" w:cs="Times New Roman"/>
          <w:color w:val="000000" w:themeColor="text1"/>
          <w:sz w:val="28"/>
          <w:szCs w:val="28"/>
        </w:rPr>
        <w:t>g phục, huy hiệu, biển hiệu, giấy chứng nhậ</w:t>
      </w:r>
      <w:r>
        <w:rPr>
          <w:rFonts w:ascii="Times New Roman" w:eastAsia="Calibri" w:hAnsi="Times New Roman" w:cs="Times New Roman"/>
          <w:color w:val="000000" w:themeColor="text1"/>
          <w:sz w:val="28"/>
          <w:szCs w:val="28"/>
        </w:rPr>
        <w:t>n lần đầu:</w:t>
      </w:r>
      <w:r w:rsidR="003B26C3">
        <w:rPr>
          <w:rFonts w:ascii="Times New Roman" w:eastAsia="Calibri" w:hAnsi="Times New Roman" w:cs="Times New Roman"/>
          <w:color w:val="000000" w:themeColor="text1"/>
          <w:sz w:val="28"/>
          <w:szCs w:val="28"/>
        </w:rPr>
        <w:t xml:space="preserve"> </w:t>
      </w:r>
      <w:r w:rsidR="00ED38A9" w:rsidRPr="003B26C3">
        <w:rPr>
          <w:rFonts w:ascii="Times New Roman" w:eastAsia="Times New Roman" w:hAnsi="Times New Roman" w:cs="Times New Roman"/>
          <w:bCs/>
          <w:sz w:val="28"/>
          <w:szCs w:val="28"/>
        </w:rPr>
        <w:t>16</w:t>
      </w:r>
      <w:r w:rsidR="00ED38A9" w:rsidRPr="003B26C3">
        <w:rPr>
          <w:rFonts w:ascii="Times New Roman" w:eastAsia="Times New Roman" w:hAnsi="Times New Roman" w:cs="Times New Roman"/>
          <w:bCs/>
          <w:sz w:val="28"/>
          <w:szCs w:val="28"/>
          <w:lang w:val="vi-VN"/>
        </w:rPr>
        <w:t>.</w:t>
      </w:r>
      <w:r w:rsidR="00ED38A9" w:rsidRPr="003B26C3">
        <w:rPr>
          <w:rFonts w:ascii="Times New Roman" w:eastAsia="Times New Roman" w:hAnsi="Times New Roman" w:cs="Times New Roman"/>
          <w:bCs/>
          <w:sz w:val="28"/>
          <w:szCs w:val="28"/>
        </w:rPr>
        <w:t>629</w:t>
      </w:r>
      <w:r w:rsidR="00ED38A9" w:rsidRPr="003B26C3">
        <w:rPr>
          <w:rFonts w:ascii="Times New Roman" w:eastAsia="Times New Roman" w:hAnsi="Times New Roman" w:cs="Times New Roman"/>
          <w:bCs/>
          <w:sz w:val="28"/>
          <w:szCs w:val="28"/>
          <w:lang w:val="vi-VN"/>
        </w:rPr>
        <w:t>.</w:t>
      </w:r>
      <w:r w:rsidR="00ED38A9" w:rsidRPr="003B26C3">
        <w:rPr>
          <w:rFonts w:ascii="Times New Roman" w:eastAsia="Times New Roman" w:hAnsi="Times New Roman" w:cs="Times New Roman"/>
          <w:bCs/>
          <w:sz w:val="28"/>
          <w:szCs w:val="28"/>
        </w:rPr>
        <w:t>888</w:t>
      </w:r>
      <w:r w:rsidR="00ED38A9" w:rsidRPr="003B26C3">
        <w:rPr>
          <w:rFonts w:ascii="Times New Roman" w:eastAsia="Times New Roman" w:hAnsi="Times New Roman" w:cs="Times New Roman"/>
          <w:bCs/>
          <w:sz w:val="28"/>
          <w:szCs w:val="28"/>
          <w:lang w:val="vi-VN"/>
        </w:rPr>
        <w:t>.</w:t>
      </w:r>
      <w:r w:rsidR="00ED38A9" w:rsidRPr="003B26C3">
        <w:rPr>
          <w:rFonts w:ascii="Times New Roman" w:eastAsia="Times New Roman" w:hAnsi="Times New Roman" w:cs="Times New Roman"/>
          <w:bCs/>
          <w:sz w:val="28"/>
          <w:szCs w:val="28"/>
        </w:rPr>
        <w:t>000</w:t>
      </w:r>
      <w:r w:rsidR="00ED38A9" w:rsidRPr="003B26C3">
        <w:rPr>
          <w:rFonts w:ascii="Times New Roman" w:eastAsia="Times New Roman" w:hAnsi="Times New Roman" w:cs="Times New Roman"/>
          <w:bCs/>
          <w:sz w:val="28"/>
          <w:szCs w:val="28"/>
          <w:lang w:val="vi-VN"/>
        </w:rPr>
        <w:t xml:space="preserve"> đồng</w:t>
      </w:r>
      <w:r w:rsidR="00992F46" w:rsidRPr="003B26C3">
        <w:rPr>
          <w:rFonts w:ascii="Times New Roman" w:eastAsia="Times New Roman" w:hAnsi="Times New Roman" w:cs="Times New Roman"/>
          <w:bCs/>
          <w:sz w:val="28"/>
          <w:szCs w:val="28"/>
          <w:lang w:val="vi-VN"/>
        </w:rPr>
        <w:t>.</w:t>
      </w:r>
    </w:p>
    <w:p w14:paraId="45052FC1" w14:textId="6B70FCF6" w:rsidR="00ED38A9" w:rsidRDefault="00ED38A9"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Times New Roman" w:hAnsi="Times New Roman" w:cs="Times New Roman"/>
          <w:b/>
          <w:bCs/>
          <w:sz w:val="28"/>
          <w:szCs w:val="28"/>
          <w:lang w:val="vi-VN"/>
        </w:rPr>
      </w:pPr>
      <w:r>
        <w:rPr>
          <w:rFonts w:ascii="Times New Roman" w:eastAsia="Times New Roman" w:hAnsi="Times New Roman" w:cs="Times New Roman"/>
          <w:b/>
          <w:bCs/>
          <w:sz w:val="28"/>
          <w:szCs w:val="28"/>
          <w:lang w:val="vi-VN"/>
        </w:rPr>
        <w:t xml:space="preserve">Tổng: </w:t>
      </w:r>
      <w:r w:rsidR="00992F46">
        <w:rPr>
          <w:rFonts w:ascii="Times New Roman" w:eastAsia="Times New Roman" w:hAnsi="Times New Roman" w:cs="Times New Roman"/>
          <w:b/>
          <w:bCs/>
          <w:sz w:val="28"/>
          <w:szCs w:val="28"/>
          <w:lang w:val="vi-VN"/>
        </w:rPr>
        <w:t>16</w:t>
      </w:r>
      <w:r w:rsidR="003B26C3">
        <w:rPr>
          <w:rFonts w:ascii="Times New Roman" w:eastAsia="Times New Roman" w:hAnsi="Times New Roman" w:cs="Times New Roman"/>
          <w:b/>
          <w:bCs/>
          <w:sz w:val="28"/>
          <w:szCs w:val="28"/>
        </w:rPr>
        <w:t>6.013.764</w:t>
      </w:r>
      <w:r w:rsidR="00992F46">
        <w:rPr>
          <w:rFonts w:ascii="Times New Roman" w:eastAsia="Times New Roman" w:hAnsi="Times New Roman" w:cs="Times New Roman"/>
          <w:b/>
          <w:bCs/>
          <w:sz w:val="28"/>
          <w:szCs w:val="28"/>
          <w:lang w:val="vi-VN"/>
        </w:rPr>
        <w:t>.000 đồng.</w:t>
      </w:r>
    </w:p>
    <w:p w14:paraId="12AA019B" w14:textId="0523632F" w:rsidR="003B26C3" w:rsidRPr="00442872" w:rsidRDefault="003B26C3" w:rsidP="003B26C3">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Times New Roman" w:hAnsi="Times New Roman" w:cs="Times New Roman"/>
          <w:b/>
          <w:bCs/>
          <w:spacing w:val="-2"/>
          <w:sz w:val="28"/>
          <w:szCs w:val="28"/>
          <w:lang w:val="vi-VN"/>
        </w:rPr>
      </w:pPr>
      <w:r w:rsidRPr="00442872">
        <w:rPr>
          <w:rFonts w:ascii="Times New Roman" w:eastAsia="Calibri" w:hAnsi="Times New Roman" w:cs="Times New Roman"/>
          <w:spacing w:val="-2"/>
          <w:sz w:val="28"/>
          <w:szCs w:val="28"/>
        </w:rPr>
        <w:t xml:space="preserve">Do lực lượng tham gia bảo vệ an ninh, trật tự ở cơ sở được thành lập và đi vào hoạt động từ ngày 01/7/2024 nên các khoản chi về </w:t>
      </w:r>
      <w:r w:rsidRPr="00442872">
        <w:rPr>
          <w:rFonts w:ascii="Times New Roman" w:hAnsi="Times New Roman" w:cs="Times New Roman"/>
          <w:spacing w:val="-2"/>
          <w:sz w:val="28"/>
          <w:szCs w:val="28"/>
        </w:rPr>
        <w:t xml:space="preserve">hỗ trợ thường xuyên hằng tháng; hỗ trợ, </w:t>
      </w:r>
      <w:r w:rsidRPr="00442872">
        <w:rPr>
          <w:rFonts w:ascii="Times New Roman" w:eastAsia="Calibri" w:hAnsi="Times New Roman" w:cs="Times New Roman"/>
          <w:spacing w:val="-2"/>
          <w:sz w:val="28"/>
          <w:szCs w:val="28"/>
        </w:rPr>
        <w:t xml:space="preserve">bồi dưỡng khi thực hiện nhiệm vụ; hỗ trợ đóng bảo hiểm xã hội tự nguyện, bảo hiểm y tế; hỗ trợ bảo đảm điều kiện hoạt động của Tổ bảo vệ an ninh, trật tự chỉ chi trong 06 tháng cuối năm 2024 nên số tiền dự kiến chi khoảng </w:t>
      </w:r>
      <w:r w:rsidR="00783F5D" w:rsidRPr="00442872">
        <w:rPr>
          <w:rFonts w:ascii="Times New Roman" w:eastAsia="Calibri" w:hAnsi="Times New Roman" w:cs="Times New Roman"/>
          <w:b/>
          <w:spacing w:val="-2"/>
          <w:sz w:val="28"/>
          <w:szCs w:val="28"/>
        </w:rPr>
        <w:t>92.498.826.000 đồng.</w:t>
      </w:r>
    </w:p>
    <w:p w14:paraId="6F9576A6" w14:textId="042A6087" w:rsidR="001517B5" w:rsidRPr="00BE73D0" w:rsidRDefault="00955F48"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sz w:val="28"/>
          <w:szCs w:val="28"/>
        </w:rPr>
      </w:pPr>
      <w:r w:rsidRPr="00BE73D0">
        <w:rPr>
          <w:rFonts w:ascii="Times New Roman" w:eastAsia="Calibri" w:hAnsi="Times New Roman" w:cs="Times New Roman"/>
          <w:sz w:val="28"/>
          <w:szCs w:val="28"/>
        </w:rPr>
        <w:tab/>
      </w:r>
      <w:r w:rsidR="009668B5" w:rsidRPr="00BE73D0">
        <w:rPr>
          <w:rFonts w:ascii="Times New Roman" w:eastAsia="Calibri" w:hAnsi="Times New Roman" w:cs="Times New Roman"/>
          <w:sz w:val="28"/>
          <w:szCs w:val="28"/>
        </w:rPr>
        <w:t xml:space="preserve">Trên đây là Tờ trình về dự thảo Nghị quyết của HĐND tỉnh “Quy định về tiêu chí thành lập, tiêu chí số lượng thành viên của Tổ bảo vệ an ninh, trật tự và chế độ chính sách, mức chi cho lực lượng tham gia bảo vệ an ninh, trật tự ở cơ sở trên địa bàn tỉnh Tây Ninh”, </w:t>
      </w:r>
      <w:r w:rsidR="0068066F" w:rsidRPr="00BE73D0">
        <w:rPr>
          <w:rFonts w:ascii="Times New Roman" w:eastAsia="Calibri" w:hAnsi="Times New Roman" w:cs="Times New Roman"/>
          <w:sz w:val="28"/>
          <w:szCs w:val="28"/>
        </w:rPr>
        <w:t>UBND tỉnh</w:t>
      </w:r>
      <w:r w:rsidR="009668B5" w:rsidRPr="00BE73D0">
        <w:rPr>
          <w:rFonts w:ascii="Times New Roman" w:eastAsia="Calibri" w:hAnsi="Times New Roman" w:cs="Times New Roman"/>
          <w:sz w:val="28"/>
          <w:szCs w:val="28"/>
        </w:rPr>
        <w:t xml:space="preserve"> xin kính</w:t>
      </w:r>
      <w:r w:rsidR="0068066F" w:rsidRPr="00BE73D0">
        <w:rPr>
          <w:rFonts w:ascii="Times New Roman" w:eastAsia="Calibri" w:hAnsi="Times New Roman" w:cs="Times New Roman"/>
          <w:sz w:val="28"/>
          <w:szCs w:val="28"/>
        </w:rPr>
        <w:t xml:space="preserve"> trình HĐND tỉnh xem xét, quyết định</w:t>
      </w:r>
    </w:p>
    <w:p w14:paraId="2F85AA68" w14:textId="53F5AA93" w:rsidR="0068066F" w:rsidRPr="00BE73D0" w:rsidRDefault="009668B5" w:rsidP="007057DF">
      <w:pPr>
        <w:widowControl w:val="0"/>
        <w:pBdr>
          <w:top w:val="dotted" w:sz="4" w:space="0" w:color="FFFFFF"/>
          <w:left w:val="dotted" w:sz="4" w:space="0" w:color="FFFFFF"/>
          <w:bottom w:val="dotted" w:sz="4" w:space="13" w:color="FFFFFF"/>
          <w:right w:val="dotted" w:sz="4" w:space="0" w:color="FFFFFF"/>
        </w:pBdr>
        <w:shd w:val="clear" w:color="auto" w:fill="FFFFFF"/>
        <w:spacing w:before="120" w:after="120" w:line="240" w:lineRule="auto"/>
        <w:ind w:firstLine="709"/>
        <w:jc w:val="both"/>
        <w:rPr>
          <w:rFonts w:ascii="Times New Roman" w:eastAsia="Calibri" w:hAnsi="Times New Roman" w:cs="Times New Roman"/>
          <w:i/>
          <w:sz w:val="28"/>
          <w:szCs w:val="28"/>
        </w:rPr>
      </w:pPr>
      <w:r w:rsidRPr="00BE73D0">
        <w:rPr>
          <w:rFonts w:ascii="Times New Roman" w:eastAsia="Calibri" w:hAnsi="Times New Roman" w:cs="Times New Roman"/>
          <w:i/>
          <w:sz w:val="28"/>
          <w:szCs w:val="28"/>
        </w:rPr>
        <w:t>(Xin gửi kèm theo: Dự thảo Nghị quyết của HĐND tỉnh “Quy định về tiêu chí thành lập, tiêu chí số lượng thành viên của Tổ bảo vệ an ninh, trật tự và chế độ chính sách, mức chi cho lực lượng tham gia bảo vệ an ninh, trật tự ở cơ sở trên địa bàn tỉnh Tây Ninh”</w:t>
      </w:r>
      <w:r w:rsidR="003466D6" w:rsidRPr="00BE73D0">
        <w:rPr>
          <w:rFonts w:ascii="Times New Roman" w:eastAsia="Calibri" w:hAnsi="Times New Roman" w:cs="Times New Roman"/>
          <w:i/>
          <w:sz w:val="28"/>
          <w:szCs w:val="28"/>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2"/>
        <w:gridCol w:w="1260"/>
        <w:gridCol w:w="3784"/>
      </w:tblGrid>
      <w:tr w:rsidR="00BE73D0" w:rsidRPr="00BE73D0" w14:paraId="09EBA197" w14:textId="77777777" w:rsidTr="004E3ECC">
        <w:tc>
          <w:tcPr>
            <w:tcW w:w="4253" w:type="dxa"/>
          </w:tcPr>
          <w:p w14:paraId="35E72BED" w14:textId="77777777" w:rsidR="0068066F" w:rsidRPr="00BE73D0" w:rsidRDefault="0068066F" w:rsidP="0068066F">
            <w:pPr>
              <w:tabs>
                <w:tab w:val="left" w:pos="705"/>
              </w:tabs>
              <w:spacing w:before="60"/>
              <w:jc w:val="both"/>
              <w:rPr>
                <w:rFonts w:eastAsia="Calibri" w:cs="Times New Roman"/>
                <w:b/>
                <w:i/>
                <w:sz w:val="24"/>
              </w:rPr>
            </w:pPr>
            <w:r w:rsidRPr="00BE73D0">
              <w:rPr>
                <w:rFonts w:eastAsia="Calibri" w:cs="Times New Roman"/>
                <w:b/>
                <w:i/>
                <w:sz w:val="24"/>
              </w:rPr>
              <w:t>Nơi nhận:</w:t>
            </w:r>
          </w:p>
          <w:p w14:paraId="008CFC44" w14:textId="77777777" w:rsidR="0068066F" w:rsidRPr="00BE73D0" w:rsidRDefault="0068066F" w:rsidP="0068066F">
            <w:pPr>
              <w:tabs>
                <w:tab w:val="left" w:pos="705"/>
              </w:tabs>
              <w:spacing w:before="60"/>
              <w:jc w:val="both"/>
              <w:rPr>
                <w:rFonts w:eastAsia="Calibri" w:cs="Times New Roman"/>
                <w:sz w:val="22"/>
              </w:rPr>
            </w:pPr>
            <w:r w:rsidRPr="00BE73D0">
              <w:rPr>
                <w:rFonts w:eastAsia="Calibri" w:cs="Times New Roman"/>
                <w:sz w:val="22"/>
              </w:rPr>
              <w:t>- Như trên;</w:t>
            </w:r>
          </w:p>
          <w:p w14:paraId="3BB67606"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Chủ tịch; Các PCT UBND tỉnh;</w:t>
            </w:r>
          </w:p>
          <w:p w14:paraId="61DA9C4B"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Các ban HĐND tỉnh;</w:t>
            </w:r>
          </w:p>
          <w:p w14:paraId="1AAAE5EE"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Sở Tài chính;</w:t>
            </w:r>
          </w:p>
          <w:p w14:paraId="29439887"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Sở Tư pháp;</w:t>
            </w:r>
          </w:p>
          <w:p w14:paraId="213F4E4F"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Công an tỉnh;</w:t>
            </w:r>
          </w:p>
          <w:p w14:paraId="14ABE952" w14:textId="77777777" w:rsidR="0068066F" w:rsidRPr="00BE73D0" w:rsidRDefault="0068066F" w:rsidP="0068066F">
            <w:pPr>
              <w:tabs>
                <w:tab w:val="left" w:pos="705"/>
              </w:tabs>
              <w:jc w:val="both"/>
              <w:rPr>
                <w:rFonts w:eastAsia="Calibri" w:cs="Times New Roman"/>
                <w:sz w:val="22"/>
              </w:rPr>
            </w:pPr>
            <w:r w:rsidRPr="00BE73D0">
              <w:rPr>
                <w:rFonts w:eastAsia="Calibri" w:cs="Times New Roman"/>
                <w:sz w:val="22"/>
              </w:rPr>
              <w:t>- Lãnh đạo VP UBND tỉnh;</w:t>
            </w:r>
          </w:p>
          <w:p w14:paraId="2222A03E" w14:textId="77777777" w:rsidR="0068066F" w:rsidRPr="00BE73D0" w:rsidRDefault="0068066F" w:rsidP="0068066F">
            <w:pPr>
              <w:tabs>
                <w:tab w:val="left" w:pos="705"/>
              </w:tabs>
              <w:jc w:val="both"/>
              <w:rPr>
                <w:rFonts w:eastAsia="Calibri" w:cs="Times New Roman"/>
              </w:rPr>
            </w:pPr>
            <w:r w:rsidRPr="00BE73D0">
              <w:rPr>
                <w:rFonts w:eastAsia="Calibri" w:cs="Times New Roman"/>
                <w:sz w:val="22"/>
              </w:rPr>
              <w:t>- Lưu: VT, NC……</w:t>
            </w:r>
          </w:p>
        </w:tc>
        <w:tc>
          <w:tcPr>
            <w:tcW w:w="1276" w:type="dxa"/>
          </w:tcPr>
          <w:p w14:paraId="256A3FDE" w14:textId="77777777" w:rsidR="0068066F" w:rsidRPr="00BE73D0" w:rsidRDefault="0068066F" w:rsidP="0068066F">
            <w:pPr>
              <w:tabs>
                <w:tab w:val="left" w:pos="705"/>
              </w:tabs>
              <w:jc w:val="both"/>
              <w:rPr>
                <w:rFonts w:eastAsia="Calibri" w:cs="Times New Roman"/>
              </w:rPr>
            </w:pPr>
          </w:p>
        </w:tc>
        <w:tc>
          <w:tcPr>
            <w:tcW w:w="3827" w:type="dxa"/>
          </w:tcPr>
          <w:p w14:paraId="7820FD37" w14:textId="77777777" w:rsidR="0068066F" w:rsidRPr="00BE73D0" w:rsidRDefault="0068066F" w:rsidP="0068066F">
            <w:pPr>
              <w:tabs>
                <w:tab w:val="left" w:pos="705"/>
              </w:tabs>
              <w:jc w:val="center"/>
              <w:rPr>
                <w:rFonts w:eastAsia="Calibri" w:cs="Times New Roman"/>
                <w:b/>
              </w:rPr>
            </w:pPr>
            <w:r w:rsidRPr="00BE73D0">
              <w:rPr>
                <w:rFonts w:eastAsia="Calibri" w:cs="Times New Roman"/>
                <w:b/>
              </w:rPr>
              <w:t>TM. ỦY BAN NHÂN DÂN</w:t>
            </w:r>
          </w:p>
          <w:p w14:paraId="249F1175" w14:textId="77777777" w:rsidR="0068066F" w:rsidRPr="00BE73D0" w:rsidRDefault="0068066F" w:rsidP="0068066F">
            <w:pPr>
              <w:tabs>
                <w:tab w:val="left" w:pos="705"/>
              </w:tabs>
              <w:jc w:val="center"/>
              <w:rPr>
                <w:rFonts w:eastAsia="Calibri" w:cs="Times New Roman"/>
                <w:b/>
              </w:rPr>
            </w:pPr>
            <w:r w:rsidRPr="00BE73D0">
              <w:rPr>
                <w:rFonts w:eastAsia="Calibri" w:cs="Times New Roman"/>
                <w:b/>
              </w:rPr>
              <w:t>CHỦ TỊCH</w:t>
            </w:r>
          </w:p>
          <w:p w14:paraId="056D6D54" w14:textId="77777777" w:rsidR="0068066F" w:rsidRPr="00BE73D0" w:rsidRDefault="0068066F" w:rsidP="0068066F">
            <w:pPr>
              <w:tabs>
                <w:tab w:val="left" w:pos="705"/>
              </w:tabs>
              <w:jc w:val="center"/>
              <w:rPr>
                <w:rFonts w:eastAsia="Calibri" w:cs="Times New Roman"/>
                <w:b/>
              </w:rPr>
            </w:pPr>
          </w:p>
          <w:p w14:paraId="5207EF5B" w14:textId="77777777" w:rsidR="0068066F" w:rsidRPr="00BE73D0" w:rsidRDefault="0068066F" w:rsidP="0068066F">
            <w:pPr>
              <w:tabs>
                <w:tab w:val="left" w:pos="705"/>
              </w:tabs>
              <w:jc w:val="center"/>
              <w:rPr>
                <w:rFonts w:eastAsia="Calibri" w:cs="Times New Roman"/>
                <w:b/>
              </w:rPr>
            </w:pPr>
          </w:p>
          <w:p w14:paraId="1576469C" w14:textId="77777777" w:rsidR="0068066F" w:rsidRPr="00BE73D0" w:rsidRDefault="0068066F" w:rsidP="0068066F">
            <w:pPr>
              <w:tabs>
                <w:tab w:val="left" w:pos="705"/>
              </w:tabs>
              <w:jc w:val="center"/>
              <w:rPr>
                <w:rFonts w:eastAsia="Calibri" w:cs="Times New Roman"/>
                <w:b/>
              </w:rPr>
            </w:pPr>
          </w:p>
          <w:p w14:paraId="757F8C43" w14:textId="77777777" w:rsidR="0068066F" w:rsidRPr="00BE73D0" w:rsidRDefault="0068066F" w:rsidP="0068066F">
            <w:pPr>
              <w:tabs>
                <w:tab w:val="left" w:pos="705"/>
              </w:tabs>
              <w:jc w:val="center"/>
              <w:rPr>
                <w:rFonts w:eastAsia="Calibri" w:cs="Times New Roman"/>
                <w:b/>
              </w:rPr>
            </w:pPr>
          </w:p>
          <w:p w14:paraId="3934CC05" w14:textId="77777777" w:rsidR="0068066F" w:rsidRPr="00BE73D0" w:rsidRDefault="0068066F" w:rsidP="0068066F">
            <w:pPr>
              <w:tabs>
                <w:tab w:val="left" w:pos="705"/>
              </w:tabs>
              <w:jc w:val="center"/>
              <w:rPr>
                <w:rFonts w:eastAsia="Calibri" w:cs="Times New Roman"/>
                <w:b/>
              </w:rPr>
            </w:pPr>
          </w:p>
          <w:p w14:paraId="3983A206" w14:textId="77777777" w:rsidR="0068066F" w:rsidRPr="00BE73D0" w:rsidRDefault="0068066F" w:rsidP="0068066F">
            <w:pPr>
              <w:tabs>
                <w:tab w:val="left" w:pos="705"/>
              </w:tabs>
              <w:jc w:val="center"/>
              <w:rPr>
                <w:rFonts w:eastAsia="Calibri" w:cs="Times New Roman"/>
              </w:rPr>
            </w:pPr>
          </w:p>
        </w:tc>
      </w:tr>
    </w:tbl>
    <w:p w14:paraId="2FA2D66D" w14:textId="77777777" w:rsidR="00D32F39" w:rsidRPr="00BE73D0" w:rsidRDefault="00D32F39" w:rsidP="00D32F39">
      <w:pPr>
        <w:jc w:val="both"/>
        <w:rPr>
          <w:rFonts w:ascii="Times New Roman" w:hAnsi="Times New Roman" w:cs="Times New Roman"/>
          <w:sz w:val="28"/>
          <w:szCs w:val="28"/>
        </w:rPr>
      </w:pPr>
    </w:p>
    <w:sectPr w:rsidR="00D32F39" w:rsidRPr="00BE73D0" w:rsidSect="00A87BA2">
      <w:headerReference w:type="default" r:id="rId8"/>
      <w:pgSz w:w="11906" w:h="16838" w:code="9"/>
      <w:pgMar w:top="1134" w:right="851" w:bottom="851"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BDAF8" w14:textId="77777777" w:rsidR="00716BFD" w:rsidRDefault="00716BFD" w:rsidP="0051324B">
      <w:pPr>
        <w:spacing w:after="0" w:line="240" w:lineRule="auto"/>
      </w:pPr>
      <w:r>
        <w:separator/>
      </w:r>
    </w:p>
  </w:endnote>
  <w:endnote w:type="continuationSeparator" w:id="0">
    <w:p w14:paraId="401C7D07" w14:textId="77777777" w:rsidR="00716BFD" w:rsidRDefault="00716BFD" w:rsidP="0051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Droid Sans Fallback">
    <w:charset w:val="00"/>
    <w:family w:val="auto"/>
    <w:pitch w:val="variable"/>
  </w:font>
  <w:font w:name="FreeSans">
    <w:altName w:val="Times New Roman"/>
    <w:charset w:val="00"/>
    <w:family w:val="auto"/>
    <w:pitch w:val="variable"/>
  </w:font>
  <w:font w:name=".VnTime">
    <w:altName w:val="Courier New"/>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E05A0" w14:textId="77777777" w:rsidR="00716BFD" w:rsidRDefault="00716BFD" w:rsidP="0051324B">
      <w:pPr>
        <w:spacing w:after="0" w:line="240" w:lineRule="auto"/>
      </w:pPr>
      <w:r>
        <w:separator/>
      </w:r>
    </w:p>
  </w:footnote>
  <w:footnote w:type="continuationSeparator" w:id="0">
    <w:p w14:paraId="43064BFB" w14:textId="77777777" w:rsidR="00716BFD" w:rsidRDefault="00716BFD" w:rsidP="00513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766567"/>
      <w:docPartObj>
        <w:docPartGallery w:val="Page Numbers (Top of Page)"/>
        <w:docPartUnique/>
      </w:docPartObj>
    </w:sdtPr>
    <w:sdtEndPr>
      <w:rPr>
        <w:rFonts w:ascii="Times New Roman" w:hAnsi="Times New Roman" w:cs="Times New Roman"/>
        <w:noProof/>
        <w:sz w:val="24"/>
        <w:szCs w:val="24"/>
      </w:rPr>
    </w:sdtEndPr>
    <w:sdtContent>
      <w:p w14:paraId="0D45EF5B" w14:textId="5AB1C46D" w:rsidR="00716BFD" w:rsidRPr="00BD68C7" w:rsidRDefault="00716BFD">
        <w:pPr>
          <w:pStyle w:val="Header"/>
          <w:jc w:val="center"/>
          <w:rPr>
            <w:rFonts w:ascii="Times New Roman" w:hAnsi="Times New Roman" w:cs="Times New Roman"/>
            <w:sz w:val="24"/>
            <w:szCs w:val="24"/>
          </w:rPr>
        </w:pPr>
        <w:r w:rsidRPr="00BD68C7">
          <w:rPr>
            <w:rFonts w:ascii="Times New Roman" w:hAnsi="Times New Roman" w:cs="Times New Roman"/>
            <w:sz w:val="24"/>
            <w:szCs w:val="24"/>
          </w:rPr>
          <w:fldChar w:fldCharType="begin"/>
        </w:r>
        <w:r w:rsidRPr="00BD68C7">
          <w:rPr>
            <w:rFonts w:ascii="Times New Roman" w:hAnsi="Times New Roman" w:cs="Times New Roman"/>
            <w:sz w:val="24"/>
            <w:szCs w:val="24"/>
          </w:rPr>
          <w:instrText xml:space="preserve"> PAGE   \* MERGEFORMAT </w:instrText>
        </w:r>
        <w:r w:rsidRPr="00BD68C7">
          <w:rPr>
            <w:rFonts w:ascii="Times New Roman" w:hAnsi="Times New Roman" w:cs="Times New Roman"/>
            <w:sz w:val="24"/>
            <w:szCs w:val="24"/>
          </w:rPr>
          <w:fldChar w:fldCharType="separate"/>
        </w:r>
        <w:r w:rsidR="00EB663F">
          <w:rPr>
            <w:rFonts w:ascii="Times New Roman" w:hAnsi="Times New Roman" w:cs="Times New Roman"/>
            <w:noProof/>
            <w:sz w:val="24"/>
            <w:szCs w:val="24"/>
          </w:rPr>
          <w:t>18</w:t>
        </w:r>
        <w:r w:rsidRPr="00BD68C7">
          <w:rPr>
            <w:rFonts w:ascii="Times New Roman" w:hAnsi="Times New Roman" w:cs="Times New Roman"/>
            <w:noProof/>
            <w:sz w:val="24"/>
            <w:szCs w:val="24"/>
          </w:rPr>
          <w:fldChar w:fldCharType="end"/>
        </w:r>
      </w:p>
    </w:sdtContent>
  </w:sdt>
  <w:p w14:paraId="4151D210" w14:textId="77777777" w:rsidR="00716BFD" w:rsidRDefault="00716BF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50037"/>
    <w:multiLevelType w:val="hybridMultilevel"/>
    <w:tmpl w:val="E1C629D6"/>
    <w:lvl w:ilvl="0" w:tplc="6CE64614">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2C2"/>
    <w:rsid w:val="00000D02"/>
    <w:rsid w:val="00006DE2"/>
    <w:rsid w:val="00011F8B"/>
    <w:rsid w:val="00015160"/>
    <w:rsid w:val="00021487"/>
    <w:rsid w:val="00023572"/>
    <w:rsid w:val="0002748A"/>
    <w:rsid w:val="00027C5D"/>
    <w:rsid w:val="0003695F"/>
    <w:rsid w:val="00040C4D"/>
    <w:rsid w:val="000431A2"/>
    <w:rsid w:val="00044D99"/>
    <w:rsid w:val="000549D4"/>
    <w:rsid w:val="000567B9"/>
    <w:rsid w:val="00062815"/>
    <w:rsid w:val="00071053"/>
    <w:rsid w:val="00075AAE"/>
    <w:rsid w:val="00076BF0"/>
    <w:rsid w:val="000773ED"/>
    <w:rsid w:val="00084536"/>
    <w:rsid w:val="000969AE"/>
    <w:rsid w:val="000A5467"/>
    <w:rsid w:val="000A6C38"/>
    <w:rsid w:val="000B288F"/>
    <w:rsid w:val="000B49AC"/>
    <w:rsid w:val="000B50BE"/>
    <w:rsid w:val="000B777E"/>
    <w:rsid w:val="000B7C99"/>
    <w:rsid w:val="000C28EB"/>
    <w:rsid w:val="000C553F"/>
    <w:rsid w:val="000C6472"/>
    <w:rsid w:val="000C7E81"/>
    <w:rsid w:val="000D1748"/>
    <w:rsid w:val="000D2B3E"/>
    <w:rsid w:val="000D44DC"/>
    <w:rsid w:val="000D5E64"/>
    <w:rsid w:val="000D66DC"/>
    <w:rsid w:val="000E0E03"/>
    <w:rsid w:val="000E6542"/>
    <w:rsid w:val="000F164F"/>
    <w:rsid w:val="000F22CA"/>
    <w:rsid w:val="000F4073"/>
    <w:rsid w:val="00101229"/>
    <w:rsid w:val="0011131D"/>
    <w:rsid w:val="0011213A"/>
    <w:rsid w:val="00127E2C"/>
    <w:rsid w:val="001301F3"/>
    <w:rsid w:val="00133FF4"/>
    <w:rsid w:val="00142D8D"/>
    <w:rsid w:val="001517B5"/>
    <w:rsid w:val="00153255"/>
    <w:rsid w:val="00161728"/>
    <w:rsid w:val="00161AC4"/>
    <w:rsid w:val="00172002"/>
    <w:rsid w:val="00172125"/>
    <w:rsid w:val="00173617"/>
    <w:rsid w:val="00180723"/>
    <w:rsid w:val="00185E13"/>
    <w:rsid w:val="001A061A"/>
    <w:rsid w:val="001B150F"/>
    <w:rsid w:val="001B260F"/>
    <w:rsid w:val="001B5857"/>
    <w:rsid w:val="001B713C"/>
    <w:rsid w:val="001C0CB8"/>
    <w:rsid w:val="001C1388"/>
    <w:rsid w:val="001C1D7F"/>
    <w:rsid w:val="001C6A47"/>
    <w:rsid w:val="001D15B9"/>
    <w:rsid w:val="001D7429"/>
    <w:rsid w:val="001E33F0"/>
    <w:rsid w:val="001F751F"/>
    <w:rsid w:val="00215744"/>
    <w:rsid w:val="00220032"/>
    <w:rsid w:val="00220937"/>
    <w:rsid w:val="0022570E"/>
    <w:rsid w:val="002418BD"/>
    <w:rsid w:val="00245FD0"/>
    <w:rsid w:val="0024697C"/>
    <w:rsid w:val="00253514"/>
    <w:rsid w:val="00265C48"/>
    <w:rsid w:val="002701B2"/>
    <w:rsid w:val="00273E48"/>
    <w:rsid w:val="002774BB"/>
    <w:rsid w:val="00280E7C"/>
    <w:rsid w:val="00283CD7"/>
    <w:rsid w:val="002932E1"/>
    <w:rsid w:val="00294E06"/>
    <w:rsid w:val="002A50E5"/>
    <w:rsid w:val="002A666B"/>
    <w:rsid w:val="002B647D"/>
    <w:rsid w:val="002C53A4"/>
    <w:rsid w:val="002C6EE8"/>
    <w:rsid w:val="002D08BA"/>
    <w:rsid w:val="002D1F6A"/>
    <w:rsid w:val="002D3BE4"/>
    <w:rsid w:val="002D4C6A"/>
    <w:rsid w:val="002D7E44"/>
    <w:rsid w:val="002E1927"/>
    <w:rsid w:val="002E1FC8"/>
    <w:rsid w:val="002E57E2"/>
    <w:rsid w:val="002F7080"/>
    <w:rsid w:val="003014CB"/>
    <w:rsid w:val="003018D1"/>
    <w:rsid w:val="0030225A"/>
    <w:rsid w:val="003034BA"/>
    <w:rsid w:val="0031165E"/>
    <w:rsid w:val="00313E48"/>
    <w:rsid w:val="00316E60"/>
    <w:rsid w:val="00320074"/>
    <w:rsid w:val="0032231D"/>
    <w:rsid w:val="0032296F"/>
    <w:rsid w:val="00327B44"/>
    <w:rsid w:val="00327BF6"/>
    <w:rsid w:val="00341FC4"/>
    <w:rsid w:val="00344321"/>
    <w:rsid w:val="00344FFB"/>
    <w:rsid w:val="003466D6"/>
    <w:rsid w:val="003470A1"/>
    <w:rsid w:val="00350747"/>
    <w:rsid w:val="00350F8A"/>
    <w:rsid w:val="00354DD8"/>
    <w:rsid w:val="00356EE5"/>
    <w:rsid w:val="0037686A"/>
    <w:rsid w:val="003830DA"/>
    <w:rsid w:val="003835E8"/>
    <w:rsid w:val="0038434B"/>
    <w:rsid w:val="00384B37"/>
    <w:rsid w:val="00393433"/>
    <w:rsid w:val="003A2A9A"/>
    <w:rsid w:val="003A410F"/>
    <w:rsid w:val="003B26C3"/>
    <w:rsid w:val="003B4380"/>
    <w:rsid w:val="003C0ECB"/>
    <w:rsid w:val="003C4462"/>
    <w:rsid w:val="003C69ED"/>
    <w:rsid w:val="003D0B4B"/>
    <w:rsid w:val="003E356C"/>
    <w:rsid w:val="003F3C56"/>
    <w:rsid w:val="004008FD"/>
    <w:rsid w:val="00400992"/>
    <w:rsid w:val="0040271F"/>
    <w:rsid w:val="00412F10"/>
    <w:rsid w:val="004266D1"/>
    <w:rsid w:val="00427709"/>
    <w:rsid w:val="0043477E"/>
    <w:rsid w:val="00441527"/>
    <w:rsid w:val="00442194"/>
    <w:rsid w:val="00442872"/>
    <w:rsid w:val="00444879"/>
    <w:rsid w:val="00444F31"/>
    <w:rsid w:val="00446AC3"/>
    <w:rsid w:val="00446E43"/>
    <w:rsid w:val="00454790"/>
    <w:rsid w:val="00455835"/>
    <w:rsid w:val="00457468"/>
    <w:rsid w:val="004620C7"/>
    <w:rsid w:val="0046398D"/>
    <w:rsid w:val="00464CA3"/>
    <w:rsid w:val="00473983"/>
    <w:rsid w:val="004769A6"/>
    <w:rsid w:val="004825BE"/>
    <w:rsid w:val="004939AD"/>
    <w:rsid w:val="00495A48"/>
    <w:rsid w:val="00497D45"/>
    <w:rsid w:val="004A0931"/>
    <w:rsid w:val="004A57B4"/>
    <w:rsid w:val="004B5FAE"/>
    <w:rsid w:val="004B6B2E"/>
    <w:rsid w:val="004C13A3"/>
    <w:rsid w:val="004C20E5"/>
    <w:rsid w:val="004D5FA0"/>
    <w:rsid w:val="004E3ECC"/>
    <w:rsid w:val="004E50C4"/>
    <w:rsid w:val="004F14FC"/>
    <w:rsid w:val="004F23F0"/>
    <w:rsid w:val="004F2D14"/>
    <w:rsid w:val="004F3D94"/>
    <w:rsid w:val="004F54F5"/>
    <w:rsid w:val="00502E6E"/>
    <w:rsid w:val="00503A8B"/>
    <w:rsid w:val="005053A9"/>
    <w:rsid w:val="0051324B"/>
    <w:rsid w:val="005159CD"/>
    <w:rsid w:val="00522BEF"/>
    <w:rsid w:val="00530EAE"/>
    <w:rsid w:val="00531E14"/>
    <w:rsid w:val="00533299"/>
    <w:rsid w:val="00534CC7"/>
    <w:rsid w:val="005461BF"/>
    <w:rsid w:val="00547BA3"/>
    <w:rsid w:val="005548D0"/>
    <w:rsid w:val="005644FB"/>
    <w:rsid w:val="00567239"/>
    <w:rsid w:val="00571DE3"/>
    <w:rsid w:val="005853C9"/>
    <w:rsid w:val="005873B8"/>
    <w:rsid w:val="005941F3"/>
    <w:rsid w:val="005A5762"/>
    <w:rsid w:val="005B2121"/>
    <w:rsid w:val="005B44FB"/>
    <w:rsid w:val="005C107A"/>
    <w:rsid w:val="005C23C2"/>
    <w:rsid w:val="005C3826"/>
    <w:rsid w:val="005C4C6D"/>
    <w:rsid w:val="005D171B"/>
    <w:rsid w:val="005F596B"/>
    <w:rsid w:val="005F6812"/>
    <w:rsid w:val="00603DE1"/>
    <w:rsid w:val="00606798"/>
    <w:rsid w:val="00606A89"/>
    <w:rsid w:val="00611606"/>
    <w:rsid w:val="00611970"/>
    <w:rsid w:val="0061575F"/>
    <w:rsid w:val="0061633A"/>
    <w:rsid w:val="00631407"/>
    <w:rsid w:val="00631697"/>
    <w:rsid w:val="00631D82"/>
    <w:rsid w:val="006324DE"/>
    <w:rsid w:val="0063325D"/>
    <w:rsid w:val="00655A89"/>
    <w:rsid w:val="0065623C"/>
    <w:rsid w:val="00660D3A"/>
    <w:rsid w:val="006632D6"/>
    <w:rsid w:val="0066554D"/>
    <w:rsid w:val="0067224D"/>
    <w:rsid w:val="00673F0D"/>
    <w:rsid w:val="006759A3"/>
    <w:rsid w:val="00677EBF"/>
    <w:rsid w:val="0068066F"/>
    <w:rsid w:val="006814E6"/>
    <w:rsid w:val="00682DB0"/>
    <w:rsid w:val="00682F1B"/>
    <w:rsid w:val="006A3FF6"/>
    <w:rsid w:val="006A535B"/>
    <w:rsid w:val="006B45FB"/>
    <w:rsid w:val="006B63FD"/>
    <w:rsid w:val="006C0008"/>
    <w:rsid w:val="006E0DC7"/>
    <w:rsid w:val="006E3F49"/>
    <w:rsid w:val="006F1A5A"/>
    <w:rsid w:val="006F3370"/>
    <w:rsid w:val="006F3457"/>
    <w:rsid w:val="007057DF"/>
    <w:rsid w:val="00713AE9"/>
    <w:rsid w:val="00715D25"/>
    <w:rsid w:val="00716BFD"/>
    <w:rsid w:val="00730142"/>
    <w:rsid w:val="00732543"/>
    <w:rsid w:val="007344A9"/>
    <w:rsid w:val="007355D2"/>
    <w:rsid w:val="007426DD"/>
    <w:rsid w:val="00743625"/>
    <w:rsid w:val="007528C8"/>
    <w:rsid w:val="00760899"/>
    <w:rsid w:val="007624D3"/>
    <w:rsid w:val="00767F9D"/>
    <w:rsid w:val="0077190B"/>
    <w:rsid w:val="007724A7"/>
    <w:rsid w:val="007738C1"/>
    <w:rsid w:val="007760F4"/>
    <w:rsid w:val="007760FD"/>
    <w:rsid w:val="00783F5D"/>
    <w:rsid w:val="00787EAF"/>
    <w:rsid w:val="00790849"/>
    <w:rsid w:val="0079146A"/>
    <w:rsid w:val="00797253"/>
    <w:rsid w:val="007A30EC"/>
    <w:rsid w:val="007A619A"/>
    <w:rsid w:val="007B1A31"/>
    <w:rsid w:val="007B2FB3"/>
    <w:rsid w:val="007C01DC"/>
    <w:rsid w:val="007C559F"/>
    <w:rsid w:val="007C6065"/>
    <w:rsid w:val="007D0B6A"/>
    <w:rsid w:val="007D21CB"/>
    <w:rsid w:val="007E183F"/>
    <w:rsid w:val="007E3804"/>
    <w:rsid w:val="007E7B78"/>
    <w:rsid w:val="007F499D"/>
    <w:rsid w:val="007F4C79"/>
    <w:rsid w:val="007F5719"/>
    <w:rsid w:val="00803772"/>
    <w:rsid w:val="0081146A"/>
    <w:rsid w:val="00815315"/>
    <w:rsid w:val="008160D7"/>
    <w:rsid w:val="00816487"/>
    <w:rsid w:val="00816744"/>
    <w:rsid w:val="00817554"/>
    <w:rsid w:val="008206CD"/>
    <w:rsid w:val="00820DEC"/>
    <w:rsid w:val="00826FA8"/>
    <w:rsid w:val="008322D0"/>
    <w:rsid w:val="00833343"/>
    <w:rsid w:val="0085110E"/>
    <w:rsid w:val="008609E1"/>
    <w:rsid w:val="00861136"/>
    <w:rsid w:val="00861F3C"/>
    <w:rsid w:val="00862E46"/>
    <w:rsid w:val="00864AC0"/>
    <w:rsid w:val="00867923"/>
    <w:rsid w:val="00867E1A"/>
    <w:rsid w:val="008700FC"/>
    <w:rsid w:val="00873897"/>
    <w:rsid w:val="0087521B"/>
    <w:rsid w:val="0089078A"/>
    <w:rsid w:val="00890B08"/>
    <w:rsid w:val="00894775"/>
    <w:rsid w:val="0089669E"/>
    <w:rsid w:val="00897B66"/>
    <w:rsid w:val="008A1F28"/>
    <w:rsid w:val="008A436C"/>
    <w:rsid w:val="008B37D9"/>
    <w:rsid w:val="008B5002"/>
    <w:rsid w:val="008C2E1E"/>
    <w:rsid w:val="008C3FB7"/>
    <w:rsid w:val="008C5CFB"/>
    <w:rsid w:val="008C7B4C"/>
    <w:rsid w:val="008D240C"/>
    <w:rsid w:val="008D4961"/>
    <w:rsid w:val="008E2574"/>
    <w:rsid w:val="008E3463"/>
    <w:rsid w:val="008E4F2F"/>
    <w:rsid w:val="008E6FCD"/>
    <w:rsid w:val="008E793F"/>
    <w:rsid w:val="008F26C8"/>
    <w:rsid w:val="008F3A94"/>
    <w:rsid w:val="008F41A3"/>
    <w:rsid w:val="008F5BF5"/>
    <w:rsid w:val="00900F76"/>
    <w:rsid w:val="00914F76"/>
    <w:rsid w:val="00920101"/>
    <w:rsid w:val="00924DDD"/>
    <w:rsid w:val="009251AE"/>
    <w:rsid w:val="00927507"/>
    <w:rsid w:val="009368BD"/>
    <w:rsid w:val="0093737C"/>
    <w:rsid w:val="00944D80"/>
    <w:rsid w:val="00945239"/>
    <w:rsid w:val="00955F48"/>
    <w:rsid w:val="009668B5"/>
    <w:rsid w:val="009672A2"/>
    <w:rsid w:val="00971961"/>
    <w:rsid w:val="00976874"/>
    <w:rsid w:val="009804E9"/>
    <w:rsid w:val="00983F3C"/>
    <w:rsid w:val="009855DF"/>
    <w:rsid w:val="00986AE0"/>
    <w:rsid w:val="00987EF7"/>
    <w:rsid w:val="00992F46"/>
    <w:rsid w:val="00996283"/>
    <w:rsid w:val="009A2482"/>
    <w:rsid w:val="009B77D1"/>
    <w:rsid w:val="009C78ED"/>
    <w:rsid w:val="009D0F1C"/>
    <w:rsid w:val="009D36F7"/>
    <w:rsid w:val="009F3217"/>
    <w:rsid w:val="009F7BAB"/>
    <w:rsid w:val="00A07914"/>
    <w:rsid w:val="00A13BA0"/>
    <w:rsid w:val="00A151E6"/>
    <w:rsid w:val="00A162C8"/>
    <w:rsid w:val="00A20FA0"/>
    <w:rsid w:val="00A25E93"/>
    <w:rsid w:val="00A26650"/>
    <w:rsid w:val="00A269E7"/>
    <w:rsid w:val="00A307ED"/>
    <w:rsid w:val="00A40D6A"/>
    <w:rsid w:val="00A448EE"/>
    <w:rsid w:val="00A53BEC"/>
    <w:rsid w:val="00A5445B"/>
    <w:rsid w:val="00A572CC"/>
    <w:rsid w:val="00A578E8"/>
    <w:rsid w:val="00A67122"/>
    <w:rsid w:val="00A704D7"/>
    <w:rsid w:val="00A76270"/>
    <w:rsid w:val="00A76C77"/>
    <w:rsid w:val="00A860EF"/>
    <w:rsid w:val="00A86D2C"/>
    <w:rsid w:val="00A87BA2"/>
    <w:rsid w:val="00A923EA"/>
    <w:rsid w:val="00A9327B"/>
    <w:rsid w:val="00A939C1"/>
    <w:rsid w:val="00A953A6"/>
    <w:rsid w:val="00AA2798"/>
    <w:rsid w:val="00AA28C5"/>
    <w:rsid w:val="00AB0710"/>
    <w:rsid w:val="00AB5D56"/>
    <w:rsid w:val="00AC46E2"/>
    <w:rsid w:val="00AE3D6B"/>
    <w:rsid w:val="00AF1D17"/>
    <w:rsid w:val="00AF28FE"/>
    <w:rsid w:val="00AF34EC"/>
    <w:rsid w:val="00AF3FDD"/>
    <w:rsid w:val="00AF744B"/>
    <w:rsid w:val="00AF7C06"/>
    <w:rsid w:val="00B07739"/>
    <w:rsid w:val="00B14470"/>
    <w:rsid w:val="00B20ED8"/>
    <w:rsid w:val="00B22332"/>
    <w:rsid w:val="00B33F44"/>
    <w:rsid w:val="00B35023"/>
    <w:rsid w:val="00B3688A"/>
    <w:rsid w:val="00B43E1A"/>
    <w:rsid w:val="00B455D0"/>
    <w:rsid w:val="00B4632A"/>
    <w:rsid w:val="00B4723C"/>
    <w:rsid w:val="00B53286"/>
    <w:rsid w:val="00B53622"/>
    <w:rsid w:val="00B53D36"/>
    <w:rsid w:val="00B56CBD"/>
    <w:rsid w:val="00B5701B"/>
    <w:rsid w:val="00B62F09"/>
    <w:rsid w:val="00B66240"/>
    <w:rsid w:val="00B731E0"/>
    <w:rsid w:val="00B75039"/>
    <w:rsid w:val="00B855E6"/>
    <w:rsid w:val="00B90AC3"/>
    <w:rsid w:val="00B93006"/>
    <w:rsid w:val="00BA07E8"/>
    <w:rsid w:val="00BA22E7"/>
    <w:rsid w:val="00BA426A"/>
    <w:rsid w:val="00BC1C0E"/>
    <w:rsid w:val="00BC4903"/>
    <w:rsid w:val="00BD0D67"/>
    <w:rsid w:val="00BD20A3"/>
    <w:rsid w:val="00BD327E"/>
    <w:rsid w:val="00BD5CED"/>
    <w:rsid w:val="00BD68C7"/>
    <w:rsid w:val="00BE053A"/>
    <w:rsid w:val="00BE0F7F"/>
    <w:rsid w:val="00BE3550"/>
    <w:rsid w:val="00BE73D0"/>
    <w:rsid w:val="00BF1BDF"/>
    <w:rsid w:val="00BF29E4"/>
    <w:rsid w:val="00BF66A6"/>
    <w:rsid w:val="00C00984"/>
    <w:rsid w:val="00C02066"/>
    <w:rsid w:val="00C0339D"/>
    <w:rsid w:val="00C03899"/>
    <w:rsid w:val="00C03FFC"/>
    <w:rsid w:val="00C048FA"/>
    <w:rsid w:val="00C05A2E"/>
    <w:rsid w:val="00C17B88"/>
    <w:rsid w:val="00C26ACC"/>
    <w:rsid w:val="00C30742"/>
    <w:rsid w:val="00C30BCC"/>
    <w:rsid w:val="00C3202F"/>
    <w:rsid w:val="00C41874"/>
    <w:rsid w:val="00C443D1"/>
    <w:rsid w:val="00C467D7"/>
    <w:rsid w:val="00C5404E"/>
    <w:rsid w:val="00C57E19"/>
    <w:rsid w:val="00C62FF0"/>
    <w:rsid w:val="00C704F0"/>
    <w:rsid w:val="00C73736"/>
    <w:rsid w:val="00C73C18"/>
    <w:rsid w:val="00C8111D"/>
    <w:rsid w:val="00C850A3"/>
    <w:rsid w:val="00C91459"/>
    <w:rsid w:val="00CA6CEC"/>
    <w:rsid w:val="00CB0910"/>
    <w:rsid w:val="00CB78B8"/>
    <w:rsid w:val="00CC17D8"/>
    <w:rsid w:val="00CC5B21"/>
    <w:rsid w:val="00CC68AC"/>
    <w:rsid w:val="00CD1838"/>
    <w:rsid w:val="00CD40FB"/>
    <w:rsid w:val="00CE5F67"/>
    <w:rsid w:val="00CF3CEB"/>
    <w:rsid w:val="00D02064"/>
    <w:rsid w:val="00D0746E"/>
    <w:rsid w:val="00D101D0"/>
    <w:rsid w:val="00D1129F"/>
    <w:rsid w:val="00D20220"/>
    <w:rsid w:val="00D22B88"/>
    <w:rsid w:val="00D249D3"/>
    <w:rsid w:val="00D3220F"/>
    <w:rsid w:val="00D32F39"/>
    <w:rsid w:val="00D4590E"/>
    <w:rsid w:val="00D50161"/>
    <w:rsid w:val="00D60F37"/>
    <w:rsid w:val="00D72DD1"/>
    <w:rsid w:val="00D854AF"/>
    <w:rsid w:val="00D86764"/>
    <w:rsid w:val="00DA02C2"/>
    <w:rsid w:val="00DA289B"/>
    <w:rsid w:val="00DA4C69"/>
    <w:rsid w:val="00DC12A3"/>
    <w:rsid w:val="00DC1D58"/>
    <w:rsid w:val="00DC5BEA"/>
    <w:rsid w:val="00DD1774"/>
    <w:rsid w:val="00DD2FBD"/>
    <w:rsid w:val="00DE4D96"/>
    <w:rsid w:val="00E02AC2"/>
    <w:rsid w:val="00E05F4C"/>
    <w:rsid w:val="00E10E3F"/>
    <w:rsid w:val="00E16CF1"/>
    <w:rsid w:val="00E17961"/>
    <w:rsid w:val="00E217A7"/>
    <w:rsid w:val="00E23A8A"/>
    <w:rsid w:val="00E2453E"/>
    <w:rsid w:val="00E25343"/>
    <w:rsid w:val="00E337B3"/>
    <w:rsid w:val="00E4098C"/>
    <w:rsid w:val="00E41175"/>
    <w:rsid w:val="00E41680"/>
    <w:rsid w:val="00E43C76"/>
    <w:rsid w:val="00E451C3"/>
    <w:rsid w:val="00E460FB"/>
    <w:rsid w:val="00E62AE0"/>
    <w:rsid w:val="00E6533F"/>
    <w:rsid w:val="00E67D74"/>
    <w:rsid w:val="00E73584"/>
    <w:rsid w:val="00E73E90"/>
    <w:rsid w:val="00E80C3C"/>
    <w:rsid w:val="00E83CAD"/>
    <w:rsid w:val="00E84698"/>
    <w:rsid w:val="00E86111"/>
    <w:rsid w:val="00E96549"/>
    <w:rsid w:val="00E96773"/>
    <w:rsid w:val="00E968C1"/>
    <w:rsid w:val="00E97AA3"/>
    <w:rsid w:val="00EB1AE9"/>
    <w:rsid w:val="00EB2856"/>
    <w:rsid w:val="00EB663F"/>
    <w:rsid w:val="00EB70E4"/>
    <w:rsid w:val="00EC498D"/>
    <w:rsid w:val="00EC53C5"/>
    <w:rsid w:val="00ED2CF9"/>
    <w:rsid w:val="00ED38A9"/>
    <w:rsid w:val="00ED7592"/>
    <w:rsid w:val="00EE025A"/>
    <w:rsid w:val="00EE31C1"/>
    <w:rsid w:val="00EE7E52"/>
    <w:rsid w:val="00EF23F1"/>
    <w:rsid w:val="00EF38ED"/>
    <w:rsid w:val="00F023F9"/>
    <w:rsid w:val="00F2325A"/>
    <w:rsid w:val="00F369A7"/>
    <w:rsid w:val="00F433B7"/>
    <w:rsid w:val="00F45962"/>
    <w:rsid w:val="00F55B26"/>
    <w:rsid w:val="00F66582"/>
    <w:rsid w:val="00F66D3F"/>
    <w:rsid w:val="00F77E8D"/>
    <w:rsid w:val="00F9045F"/>
    <w:rsid w:val="00F9106A"/>
    <w:rsid w:val="00F92A97"/>
    <w:rsid w:val="00F93621"/>
    <w:rsid w:val="00F94017"/>
    <w:rsid w:val="00F97041"/>
    <w:rsid w:val="00FA0CB8"/>
    <w:rsid w:val="00FA34CD"/>
    <w:rsid w:val="00FA3D13"/>
    <w:rsid w:val="00FA3F7B"/>
    <w:rsid w:val="00FA4DEC"/>
    <w:rsid w:val="00FA5A9C"/>
    <w:rsid w:val="00FA6B97"/>
    <w:rsid w:val="00FA7975"/>
    <w:rsid w:val="00FA7FCD"/>
    <w:rsid w:val="00FB0918"/>
    <w:rsid w:val="00FB14A4"/>
    <w:rsid w:val="00FB1958"/>
    <w:rsid w:val="00FB20BA"/>
    <w:rsid w:val="00FB496D"/>
    <w:rsid w:val="00FC7FAF"/>
    <w:rsid w:val="00FD1AA1"/>
    <w:rsid w:val="00FD5D87"/>
    <w:rsid w:val="00FD66B5"/>
    <w:rsid w:val="00FE0919"/>
    <w:rsid w:val="00FE5CFA"/>
    <w:rsid w:val="00FF0CBD"/>
    <w:rsid w:val="00FF3F21"/>
    <w:rsid w:val="00FF48ED"/>
    <w:rsid w:val="00FF7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A2D22"/>
  <w15:chartTrackingRefBased/>
  <w15:docId w15:val="{9E6F3B7D-B099-4508-9C20-EBE85FE6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066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3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24B"/>
  </w:style>
  <w:style w:type="paragraph" w:styleId="Footer">
    <w:name w:val="footer"/>
    <w:basedOn w:val="Normal"/>
    <w:link w:val="FooterChar"/>
    <w:uiPriority w:val="99"/>
    <w:unhideWhenUsed/>
    <w:rsid w:val="00513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24B"/>
  </w:style>
  <w:style w:type="paragraph" w:styleId="BalloonText">
    <w:name w:val="Balloon Text"/>
    <w:basedOn w:val="Normal"/>
    <w:link w:val="BalloonTextChar"/>
    <w:uiPriority w:val="99"/>
    <w:semiHidden/>
    <w:unhideWhenUsed/>
    <w:rsid w:val="001E33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3F0"/>
    <w:rPr>
      <w:rFonts w:ascii="Segoe UI" w:hAnsi="Segoe UI" w:cs="Segoe UI"/>
      <w:sz w:val="18"/>
      <w:szCs w:val="18"/>
    </w:rPr>
  </w:style>
  <w:style w:type="character" w:customStyle="1" w:styleId="WW-FootnoteReference9">
    <w:name w:val="WW-Footnote Reference9"/>
    <w:rsid w:val="00B53286"/>
    <w:rPr>
      <w:vertAlign w:val="superscript"/>
    </w:rPr>
  </w:style>
  <w:style w:type="character" w:styleId="Emphasis">
    <w:name w:val="Emphasis"/>
    <w:qFormat/>
    <w:rsid w:val="00B53286"/>
    <w:rPr>
      <w:rFonts w:cs="Times New Roman"/>
      <w:i/>
      <w:iCs/>
    </w:rPr>
  </w:style>
  <w:style w:type="paragraph" w:styleId="ListParagraph">
    <w:name w:val="List Paragraph"/>
    <w:basedOn w:val="Normal"/>
    <w:uiPriority w:val="34"/>
    <w:qFormat/>
    <w:rsid w:val="001F7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070">
      <w:bodyDiv w:val="1"/>
      <w:marLeft w:val="0"/>
      <w:marRight w:val="0"/>
      <w:marTop w:val="0"/>
      <w:marBottom w:val="0"/>
      <w:divBdr>
        <w:top w:val="none" w:sz="0" w:space="0" w:color="auto"/>
        <w:left w:val="none" w:sz="0" w:space="0" w:color="auto"/>
        <w:bottom w:val="none" w:sz="0" w:space="0" w:color="auto"/>
        <w:right w:val="none" w:sz="0" w:space="0" w:color="auto"/>
      </w:divBdr>
    </w:div>
    <w:div w:id="215168936">
      <w:bodyDiv w:val="1"/>
      <w:marLeft w:val="0"/>
      <w:marRight w:val="0"/>
      <w:marTop w:val="0"/>
      <w:marBottom w:val="0"/>
      <w:divBdr>
        <w:top w:val="none" w:sz="0" w:space="0" w:color="auto"/>
        <w:left w:val="none" w:sz="0" w:space="0" w:color="auto"/>
        <w:bottom w:val="none" w:sz="0" w:space="0" w:color="auto"/>
        <w:right w:val="none" w:sz="0" w:space="0" w:color="auto"/>
      </w:divBdr>
    </w:div>
    <w:div w:id="270742747">
      <w:bodyDiv w:val="1"/>
      <w:marLeft w:val="0"/>
      <w:marRight w:val="0"/>
      <w:marTop w:val="0"/>
      <w:marBottom w:val="0"/>
      <w:divBdr>
        <w:top w:val="none" w:sz="0" w:space="0" w:color="auto"/>
        <w:left w:val="none" w:sz="0" w:space="0" w:color="auto"/>
        <w:bottom w:val="none" w:sz="0" w:space="0" w:color="auto"/>
        <w:right w:val="none" w:sz="0" w:space="0" w:color="auto"/>
      </w:divBdr>
    </w:div>
    <w:div w:id="317541224">
      <w:bodyDiv w:val="1"/>
      <w:marLeft w:val="0"/>
      <w:marRight w:val="0"/>
      <w:marTop w:val="0"/>
      <w:marBottom w:val="0"/>
      <w:divBdr>
        <w:top w:val="none" w:sz="0" w:space="0" w:color="auto"/>
        <w:left w:val="none" w:sz="0" w:space="0" w:color="auto"/>
        <w:bottom w:val="none" w:sz="0" w:space="0" w:color="auto"/>
        <w:right w:val="none" w:sz="0" w:space="0" w:color="auto"/>
      </w:divBdr>
    </w:div>
    <w:div w:id="409042562">
      <w:bodyDiv w:val="1"/>
      <w:marLeft w:val="0"/>
      <w:marRight w:val="0"/>
      <w:marTop w:val="0"/>
      <w:marBottom w:val="0"/>
      <w:divBdr>
        <w:top w:val="none" w:sz="0" w:space="0" w:color="auto"/>
        <w:left w:val="none" w:sz="0" w:space="0" w:color="auto"/>
        <w:bottom w:val="none" w:sz="0" w:space="0" w:color="auto"/>
        <w:right w:val="none" w:sz="0" w:space="0" w:color="auto"/>
      </w:divBdr>
    </w:div>
    <w:div w:id="424032146">
      <w:bodyDiv w:val="1"/>
      <w:marLeft w:val="0"/>
      <w:marRight w:val="0"/>
      <w:marTop w:val="0"/>
      <w:marBottom w:val="0"/>
      <w:divBdr>
        <w:top w:val="none" w:sz="0" w:space="0" w:color="auto"/>
        <w:left w:val="none" w:sz="0" w:space="0" w:color="auto"/>
        <w:bottom w:val="none" w:sz="0" w:space="0" w:color="auto"/>
        <w:right w:val="none" w:sz="0" w:space="0" w:color="auto"/>
      </w:divBdr>
    </w:div>
    <w:div w:id="518399791">
      <w:bodyDiv w:val="1"/>
      <w:marLeft w:val="0"/>
      <w:marRight w:val="0"/>
      <w:marTop w:val="0"/>
      <w:marBottom w:val="0"/>
      <w:divBdr>
        <w:top w:val="none" w:sz="0" w:space="0" w:color="auto"/>
        <w:left w:val="none" w:sz="0" w:space="0" w:color="auto"/>
        <w:bottom w:val="none" w:sz="0" w:space="0" w:color="auto"/>
        <w:right w:val="none" w:sz="0" w:space="0" w:color="auto"/>
      </w:divBdr>
    </w:div>
    <w:div w:id="587693651">
      <w:bodyDiv w:val="1"/>
      <w:marLeft w:val="0"/>
      <w:marRight w:val="0"/>
      <w:marTop w:val="0"/>
      <w:marBottom w:val="0"/>
      <w:divBdr>
        <w:top w:val="none" w:sz="0" w:space="0" w:color="auto"/>
        <w:left w:val="none" w:sz="0" w:space="0" w:color="auto"/>
        <w:bottom w:val="none" w:sz="0" w:space="0" w:color="auto"/>
        <w:right w:val="none" w:sz="0" w:space="0" w:color="auto"/>
      </w:divBdr>
    </w:div>
    <w:div w:id="852959281">
      <w:bodyDiv w:val="1"/>
      <w:marLeft w:val="0"/>
      <w:marRight w:val="0"/>
      <w:marTop w:val="0"/>
      <w:marBottom w:val="0"/>
      <w:divBdr>
        <w:top w:val="none" w:sz="0" w:space="0" w:color="auto"/>
        <w:left w:val="none" w:sz="0" w:space="0" w:color="auto"/>
        <w:bottom w:val="none" w:sz="0" w:space="0" w:color="auto"/>
        <w:right w:val="none" w:sz="0" w:space="0" w:color="auto"/>
      </w:divBdr>
    </w:div>
    <w:div w:id="903107786">
      <w:bodyDiv w:val="1"/>
      <w:marLeft w:val="0"/>
      <w:marRight w:val="0"/>
      <w:marTop w:val="0"/>
      <w:marBottom w:val="0"/>
      <w:divBdr>
        <w:top w:val="none" w:sz="0" w:space="0" w:color="auto"/>
        <w:left w:val="none" w:sz="0" w:space="0" w:color="auto"/>
        <w:bottom w:val="none" w:sz="0" w:space="0" w:color="auto"/>
        <w:right w:val="none" w:sz="0" w:space="0" w:color="auto"/>
      </w:divBdr>
    </w:div>
    <w:div w:id="1005740208">
      <w:bodyDiv w:val="1"/>
      <w:marLeft w:val="0"/>
      <w:marRight w:val="0"/>
      <w:marTop w:val="0"/>
      <w:marBottom w:val="0"/>
      <w:divBdr>
        <w:top w:val="none" w:sz="0" w:space="0" w:color="auto"/>
        <w:left w:val="none" w:sz="0" w:space="0" w:color="auto"/>
        <w:bottom w:val="none" w:sz="0" w:space="0" w:color="auto"/>
        <w:right w:val="none" w:sz="0" w:space="0" w:color="auto"/>
      </w:divBdr>
    </w:div>
    <w:div w:id="1338583431">
      <w:bodyDiv w:val="1"/>
      <w:marLeft w:val="0"/>
      <w:marRight w:val="0"/>
      <w:marTop w:val="0"/>
      <w:marBottom w:val="0"/>
      <w:divBdr>
        <w:top w:val="none" w:sz="0" w:space="0" w:color="auto"/>
        <w:left w:val="none" w:sz="0" w:space="0" w:color="auto"/>
        <w:bottom w:val="none" w:sz="0" w:space="0" w:color="auto"/>
        <w:right w:val="none" w:sz="0" w:space="0" w:color="auto"/>
      </w:divBdr>
    </w:div>
    <w:div w:id="1561478941">
      <w:bodyDiv w:val="1"/>
      <w:marLeft w:val="0"/>
      <w:marRight w:val="0"/>
      <w:marTop w:val="0"/>
      <w:marBottom w:val="0"/>
      <w:divBdr>
        <w:top w:val="none" w:sz="0" w:space="0" w:color="auto"/>
        <w:left w:val="none" w:sz="0" w:space="0" w:color="auto"/>
        <w:bottom w:val="none" w:sz="0" w:space="0" w:color="auto"/>
        <w:right w:val="none" w:sz="0" w:space="0" w:color="auto"/>
      </w:divBdr>
    </w:div>
    <w:div w:id="1637831240">
      <w:bodyDiv w:val="1"/>
      <w:marLeft w:val="0"/>
      <w:marRight w:val="0"/>
      <w:marTop w:val="0"/>
      <w:marBottom w:val="0"/>
      <w:divBdr>
        <w:top w:val="none" w:sz="0" w:space="0" w:color="auto"/>
        <w:left w:val="none" w:sz="0" w:space="0" w:color="auto"/>
        <w:bottom w:val="none" w:sz="0" w:space="0" w:color="auto"/>
        <w:right w:val="none" w:sz="0" w:space="0" w:color="auto"/>
      </w:divBdr>
    </w:div>
    <w:div w:id="1757827955">
      <w:bodyDiv w:val="1"/>
      <w:marLeft w:val="0"/>
      <w:marRight w:val="0"/>
      <w:marTop w:val="0"/>
      <w:marBottom w:val="0"/>
      <w:divBdr>
        <w:top w:val="none" w:sz="0" w:space="0" w:color="auto"/>
        <w:left w:val="none" w:sz="0" w:space="0" w:color="auto"/>
        <w:bottom w:val="none" w:sz="0" w:space="0" w:color="auto"/>
        <w:right w:val="none" w:sz="0" w:space="0" w:color="auto"/>
      </w:divBdr>
    </w:div>
    <w:div w:id="1883012428">
      <w:bodyDiv w:val="1"/>
      <w:marLeft w:val="0"/>
      <w:marRight w:val="0"/>
      <w:marTop w:val="0"/>
      <w:marBottom w:val="0"/>
      <w:divBdr>
        <w:top w:val="none" w:sz="0" w:space="0" w:color="auto"/>
        <w:left w:val="none" w:sz="0" w:space="0" w:color="auto"/>
        <w:bottom w:val="none" w:sz="0" w:space="0" w:color="auto"/>
        <w:right w:val="none" w:sz="0" w:space="0" w:color="auto"/>
      </w:divBdr>
    </w:div>
    <w:div w:id="212672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8D0D4-2AC5-420C-944E-B38A7CF72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7960</Words>
  <Characters>45374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cp:lastPrinted>2024-05-19T03:35:00Z</cp:lastPrinted>
  <dcterms:created xsi:type="dcterms:W3CDTF">2024-05-19T03:36:00Z</dcterms:created>
  <dcterms:modified xsi:type="dcterms:W3CDTF">2024-05-19T03:55:00Z</dcterms:modified>
</cp:coreProperties>
</file>